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FFFFFF" w:themeColor="background1"/>
        </w:rPr>
      </w:pPr>
      <w:r>
        <w:rPr>
          <w:color w:val="FFFFFF" w:themeColor="background1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-902335</wp:posOffset>
                </wp:positionH>
                <wp:positionV relativeFrom="paragraph">
                  <wp:posOffset>-932815</wp:posOffset>
                </wp:positionV>
                <wp:extent cx="2474595" cy="10828655"/>
                <wp:effectExtent l="0" t="0" r="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473920" cy="10828080"/>
                        </a:xfrm>
                        <a:prstGeom prst="rect">
                          <a:avLst/>
                        </a:prstGeom>
                        <a:solidFill>
                          <a:srgbClr val="e8519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#e85196" stroked="f" style="position:absolute;margin-left:-71.05pt;margin-top:-73.45pt;width:194.75pt;height:852.55pt">
                <w10:wrap type="none"/>
                <v:fill o:detectmouseclick="t" type="solid" color2="#17ae69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1296035</wp:posOffset>
                </wp:positionH>
                <wp:positionV relativeFrom="paragraph">
                  <wp:posOffset>-1184910</wp:posOffset>
                </wp:positionV>
                <wp:extent cx="605155" cy="605155"/>
                <wp:effectExtent l="0" t="0" r="0" b="0"/>
                <wp:wrapNone/>
                <wp:docPr id="2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 rot="18900000">
                          <a:off x="0" y="0"/>
                          <a:ext cx="604440" cy="6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" fillcolor="white" stroked="f" style="position:absolute;margin-left:102.05pt;margin-top:-93.35pt;width:47.55pt;height:47.55pt;rotation:315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1301115</wp:posOffset>
                </wp:positionH>
                <wp:positionV relativeFrom="paragraph">
                  <wp:posOffset>-1222375</wp:posOffset>
                </wp:positionV>
                <wp:extent cx="605790" cy="6057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 rot="18900000">
                          <a:off x="0" y="0"/>
                          <a:ext cx="605160" cy="60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102.45pt;margin-top:-96.3pt;width:47.6pt;height:47.6pt;rotation:315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2466340</wp:posOffset>
            </wp:positionH>
            <wp:positionV relativeFrom="paragraph">
              <wp:posOffset>-440055</wp:posOffset>
            </wp:positionV>
            <wp:extent cx="3473450" cy="891540"/>
            <wp:effectExtent l="0" t="0" r="0" b="0"/>
            <wp:wrapNone/>
            <wp:docPr id="4" name="Graphiqu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-683260</wp:posOffset>
                </wp:positionH>
                <wp:positionV relativeFrom="paragraph">
                  <wp:posOffset>277495</wp:posOffset>
                </wp:positionV>
                <wp:extent cx="2081530" cy="48069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480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ascii="Montserrat Light" w:hAnsi="Montserrat Light"/>
                                <w:color w:val="FFFFFF" w:themeColor="background1"/>
                                <w:sz w:val="40"/>
                                <w:szCs w:val="40"/>
                              </w:rPr>
                              <w:t>AKO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3.9pt;height:37.85pt;mso-wrap-distance-left:9pt;mso-wrap-distance-right:9pt;mso-wrap-distance-top:0pt;mso-wrap-distance-bottom:0pt;margin-top:21.85pt;mso-position-vertical-relative:text;margin-left:-53.8pt;mso-position-horizontal-relative:text">
                <v:textbox>
                  <w:txbxContent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>
                          <w:rFonts w:ascii="Montserrat Light" w:hAnsi="Montserrat Light"/>
                          <w:color w:val="FFFFFF" w:themeColor="background1"/>
                          <w:sz w:val="40"/>
                          <w:szCs w:val="40"/>
                        </w:rPr>
                        <w:t>AKO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color w:val="FFFFFF" w:themeColor="background1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-311785</wp:posOffset>
                </wp:positionH>
                <wp:positionV relativeFrom="paragraph">
                  <wp:posOffset>2289810</wp:posOffset>
                </wp:positionV>
                <wp:extent cx="1243330" cy="528320"/>
                <wp:effectExtent l="0" t="0" r="0" b="0"/>
                <wp:wrapNone/>
                <wp:docPr id="6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242720" cy="527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-24.55pt;margin-top:180.3pt;width:97.8pt;height:41.5pt">
                <w10:wrap type="none"/>
                <v:fill o:detectmouseclick="t" on="false"/>
                <v:stroke color="white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-177165</wp:posOffset>
                </wp:positionH>
                <wp:positionV relativeFrom="paragraph">
                  <wp:posOffset>628015</wp:posOffset>
                </wp:positionV>
                <wp:extent cx="537845" cy="1905"/>
                <wp:effectExtent l="0" t="0" r="0" b="0"/>
                <wp:wrapNone/>
                <wp:docPr id="7" name="Connecteur droi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00" cy="144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pt,49.45pt" to="46.2pt,49.5pt" ID="Connecteur droit 8" stroked="t" style="position:absolute">
                <v:stroke color="white" weight="25560" joinstyle="miter" endcap="flat"/>
                <v:fill o:detectmouseclick="t" on="false"/>
              </v:line>
            </w:pict>
          </mc:Fallback>
        </mc:AlternateContent>
        <w:drawing>
          <wp:anchor behindDoc="0" distT="0" distB="0" distL="114300" distR="120015" simplePos="0" locked="0" layoutInCell="1" allowOverlap="1" relativeHeight="11">
            <wp:simplePos x="0" y="0"/>
            <wp:positionH relativeFrom="column">
              <wp:posOffset>4067810</wp:posOffset>
            </wp:positionH>
            <wp:positionV relativeFrom="paragraph">
              <wp:posOffset>6252845</wp:posOffset>
            </wp:positionV>
            <wp:extent cx="4210685" cy="4343400"/>
            <wp:effectExtent l="0" t="0" r="0" b="0"/>
            <wp:wrapNone/>
            <wp:docPr id="8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 w:themeColor="background1"/>
        </w:rPr>
        <w:t xml:space="preserve"> </w:t>
      </w:r>
      <w:r>
        <w:br w:type="page"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-810260</wp:posOffset>
                </wp:positionH>
                <wp:positionV relativeFrom="paragraph">
                  <wp:posOffset>2313305</wp:posOffset>
                </wp:positionV>
                <wp:extent cx="2283460" cy="4578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578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FFFF" w:themeColor="background1"/>
                                <w:sz w:val="22"/>
                                <w:szCs w:val="18"/>
                              </w:rPr>
                              <w:t>COMPÉTENCES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FFFF" w:themeColor="background1"/>
                                <w:sz w:val="22"/>
                                <w:szCs w:val="18"/>
                              </w:rPr>
                              <w:t>TECHNIQUES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0000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0000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0000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FFFF" w:themeColor="background1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FFFF" w:themeColor="background1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FFFF" w:themeColor="background1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FFFF" w:themeColor="background1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 Medium" w:hAnsi="Montserrat Medium" w:eastAsia="Montserrat" w:cs="Montserrat"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 Medium" w:hAnsi="Montserrat Medium"/>
                                <w:color w:val="FFFFFF" w:themeColor="background1"/>
                                <w:sz w:val="22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9.8pt;height:36.05pt;mso-wrap-distance-left:9pt;mso-wrap-distance-right:9pt;mso-wrap-distance-top:0pt;mso-wrap-distance-bottom:0pt;margin-top:182.15pt;mso-position-vertical-relative:text;margin-left:-63.8pt;mso-position-horizontal-relative:text">
                <v:textbox>
                  <w:txbxContent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FFFF" w:themeColor="background1"/>
                          <w:sz w:val="22"/>
                          <w:szCs w:val="18"/>
                        </w:rPr>
                        <w:t>COMPÉTENCES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FFFF" w:themeColor="background1"/>
                          <w:sz w:val="22"/>
                          <w:szCs w:val="18"/>
                        </w:rPr>
                        <w:t>TECHNIQUES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0000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0000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0000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0000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0000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0000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FFFF" w:themeColor="background1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FFFF" w:themeColor="background1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FFFF" w:themeColor="background1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FFFF" w:themeColor="background1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 Medium" w:hAnsi="Montserrat Medium" w:eastAsia="Montserrat" w:cs="Montserrat"/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rFonts w:eastAsia="Montserrat" w:cs="Montserrat" w:ascii="Montserrat Medium" w:hAnsi="Montserrat Medium"/>
                          <w:color w:val="FFFFFF" w:themeColor="background1"/>
                          <w:sz w:val="22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-842645</wp:posOffset>
                </wp:positionH>
                <wp:positionV relativeFrom="paragraph">
                  <wp:posOffset>2924175</wp:posOffset>
                </wp:positionV>
                <wp:extent cx="2283460" cy="666623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6666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>OS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>Windows Server 2008/2012/2016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>Windows workstation  7/10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>Linux : DEBIAN, UBUNTU, REDHAT , CENTOS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rFonts w:ascii="Montserrat" w:hAnsi="Montserrat" w:eastAsia="Montserrat" w:cs="Montserrat"/>
                                <w:i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 xml:space="preserve">VIRTUALISATION :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>VMWARE ESX et WORKSTATION,VirtualBox</w:t>
                            </w:r>
                          </w:p>
                          <w:p>
                            <w:pPr>
                              <w:pStyle w:val="Titrerose"/>
                              <w:ind w:left="708" w:hanging="0"/>
                              <w:rPr>
                                <w:rFonts w:ascii="Montserrat" w:hAnsi="Montserrat" w:eastAsia="Montserrat" w:cs="Montserrat"/>
                                <w:i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>Supervision :</w:t>
                            </w:r>
                          </w:p>
                          <w:p>
                            <w:pPr>
                              <w:pStyle w:val="Titrerose"/>
                              <w:ind w:left="708" w:hanging="0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 w:val="false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 xml:space="preserve">CENTREON, NAGIOS, GRAFANA 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rFonts w:ascii="Montserrat" w:hAnsi="Montserrat" w:eastAsia="Montserrat" w:cs="Montserrat"/>
                                <w:i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Réseaux  :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TCP/IP, IPX, LAN, WAN, VLAN 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PROTOCOLES  :</w:t>
                            </w:r>
                          </w:p>
                          <w:p>
                            <w:pPr>
                              <w:pStyle w:val="Titrerose"/>
                              <w:ind w:left="708" w:hanging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 w:val="false"/>
                                <w:i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VPN, LDAP, SMTP, POP3, IMAP,HTTP,FTP, RDP, WINS,DHCP,DNS,BIND,      </w:t>
                            </w:r>
                          </w:p>
                          <w:p>
                            <w:pPr>
                              <w:pStyle w:val="Titrerose"/>
                              <w:ind w:left="708" w:hanging="0"/>
                              <w:rPr>
                                <w:rFonts w:ascii="Montserrat" w:hAnsi="Montserrat" w:eastAsia="Montserrat" w:cs="Montserrat"/>
                                <w:b w:val="false"/>
                                <w:b w:val="false"/>
                                <w:i/>
                                <w:i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 w:val="false"/>
                                <w:i/>
                                <w:color w:val="FFFFFF" w:themeColor="background1"/>
                                <w:sz w:val="20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>Outils  :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  <w:lang w:val="en-US"/>
                              </w:rPr>
                              <w:t xml:space="preserve">PUTTY, MREMOTE NG,RDP,    GHOST, FOG, VEEAM, TIVOLI,  REMEDY, GANTT,ANSIBLE, HRBMINE, REDMINE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Materiels :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right="44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</w:rPr>
                              <w:t>Routeurs,switches CISCO et HP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right="44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Serveurs: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right="44" w:hanging="0"/>
                              <w:jc w:val="center"/>
                              <w:rPr/>
                            </w:pPr>
                            <w:r>
                              <w:rPr>
                                <w:rFonts w:eastAsia="Montserrat" w:cs="Montserrat" w:ascii="Montserrat" w:hAnsi="Montserrat"/>
                                <w:i/>
                                <w:color w:val="FFFFFF" w:themeColor="background1"/>
                                <w:sz w:val="20"/>
                                <w:szCs w:val="18"/>
                              </w:rPr>
                              <w:t>IBM, DELL,HP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9.8pt;height:524.9pt;mso-wrap-distance-left:9pt;mso-wrap-distance-right:9pt;mso-wrap-distance-top:0pt;mso-wrap-distance-bottom:0pt;margin-top:230.25pt;mso-position-vertical-relative:text;margin-left:-66.35pt;mso-position-horizontal-relative:text">
                <v:textbox>
                  <w:txbxContent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>OS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>Windows Server 2008/2012/2016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>Windows workstation  7/10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>Linux : DEBIAN, UBUNTU, REDHAT , CENTOS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rFonts w:ascii="Montserrat" w:hAnsi="Montserrat" w:eastAsia="Montserrat" w:cs="Montserrat"/>
                          <w:i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 xml:space="preserve">VIRTUALISATION :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>VMWARE ESX et WORKSTATION,VirtualBox</w:t>
                      </w:r>
                    </w:p>
                    <w:p>
                      <w:pPr>
                        <w:pStyle w:val="Titrerose"/>
                        <w:ind w:left="708" w:hanging="0"/>
                        <w:rPr>
                          <w:rFonts w:ascii="Montserrat" w:hAnsi="Montserrat" w:eastAsia="Montserrat" w:cs="Montserrat"/>
                          <w:i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>Supervision :</w:t>
                      </w:r>
                    </w:p>
                    <w:p>
                      <w:pPr>
                        <w:pStyle w:val="Titrerose"/>
                        <w:ind w:left="708" w:hanging="0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 w:val="false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 xml:space="preserve">CENTREON, NAGIOS, GRAFANA 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rFonts w:ascii="Montserrat" w:hAnsi="Montserrat" w:eastAsia="Montserrat" w:cs="Montserrat"/>
                          <w:i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0"/>
                          <w:szCs w:val="18"/>
                        </w:rPr>
                        <w:t>Réseaux  :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</w:rPr>
                        <w:t xml:space="preserve">TCP/IP, IPX, LAN, WAN, VLAN 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0"/>
                          <w:szCs w:val="18"/>
                        </w:rPr>
                        <w:t>PROTOCOLES  :</w:t>
                      </w:r>
                    </w:p>
                    <w:p>
                      <w:pPr>
                        <w:pStyle w:val="Titrerose"/>
                        <w:ind w:left="708" w:hanging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 w:val="false"/>
                          <w:i/>
                          <w:color w:val="FFFFFF" w:themeColor="background1"/>
                          <w:sz w:val="20"/>
                          <w:szCs w:val="18"/>
                        </w:rPr>
                        <w:t xml:space="preserve">VPN, LDAP, SMTP, POP3, IMAP,HTTP,FTP, RDP, WINS,DHCP,DNS,BIND,      </w:t>
                      </w:r>
                    </w:p>
                    <w:p>
                      <w:pPr>
                        <w:pStyle w:val="Titrerose"/>
                        <w:ind w:left="708" w:hanging="0"/>
                        <w:rPr>
                          <w:rFonts w:ascii="Montserrat" w:hAnsi="Montserrat" w:eastAsia="Montserrat" w:cs="Montserrat"/>
                          <w:b w:val="false"/>
                          <w:b w:val="false"/>
                          <w:i/>
                          <w:i/>
                          <w:color w:val="FFFFFF" w:themeColor="background1"/>
                          <w:sz w:val="20"/>
                          <w:szCs w:val="18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 w:val="false"/>
                          <w:i/>
                          <w:color w:val="FFFFFF" w:themeColor="background1"/>
                          <w:sz w:val="20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>Outils  :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  <w:lang w:val="en-US"/>
                        </w:rPr>
                        <w:t xml:space="preserve">PUTTY, MREMOTE NG,RDP,    GHOST, FOG, VEEAM, TIVOLI,  REMEDY, GANTT,ANSIBLE, HRBMINE, REDMINE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0"/>
                          <w:szCs w:val="18"/>
                        </w:rPr>
                        <w:t>Materiels :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right="44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</w:rPr>
                        <w:t>Routeurs,switches CISCO et HP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right="44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0"/>
                          <w:szCs w:val="18"/>
                        </w:rPr>
                        <w:t>Serveurs: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right="44" w:hanging="0"/>
                        <w:jc w:val="center"/>
                        <w:rPr/>
                      </w:pPr>
                      <w:r>
                        <w:rPr>
                          <w:rFonts w:eastAsia="Montserrat" w:cs="Montserrat" w:ascii="Montserrat" w:hAnsi="Montserrat"/>
                          <w:i/>
                          <w:color w:val="FFFFFF" w:themeColor="background1"/>
                          <w:sz w:val="20"/>
                          <w:szCs w:val="18"/>
                        </w:rPr>
                        <w:t>IBM, DELL,HP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1570990</wp:posOffset>
                </wp:positionH>
                <wp:positionV relativeFrom="paragraph">
                  <wp:posOffset>678180</wp:posOffset>
                </wp:positionV>
                <wp:extent cx="5003800" cy="659765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65976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lineRule="auto" w:line="480"/>
                              <w:rPr>
                                <w:rFonts w:ascii="Montserrat" w:hAnsi="Montserrat" w:eastAsia="Montserrat" w:cs="Montserrat"/>
                                <w:b/>
                                <w:b/>
                                <w:color w:val="E0569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E05693"/>
                                <w:sz w:val="22"/>
                                <w:szCs w:val="22"/>
                              </w:rPr>
                              <w:t>FORMATIONS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rPr>
                                <w:rFonts w:ascii="Calibri" w:hAnsi="Calibri"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  <w:t>2012 : Bac +3 : Administrateur Systèmes et réseaux - CYBERLOG, Paris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rPr>
                                <w:rFonts w:ascii="Calibri" w:hAnsi="Calibri"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  <w:t>2002 :  Bac +3 : Administrateur Réseaux et systèmes - GRETA, Paris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rPr>
                                <w:rFonts w:ascii="Calibri" w:hAnsi="Calibri"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  <w:t>1989 : Bac +5 : Ingénieur MIT : Science comportemental de l’informatique - Boston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rPr>
                                <w:rFonts w:ascii="Calibri" w:hAnsi="Calibri"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  <w:t>1985 :  Bac +5 : Ingénieur Sciences de l’Information - Université de Laval/ Canada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rPr>
                                <w:rFonts w:ascii="Calibri" w:hAnsi="Calibri"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7F7F7F" w:themeColor="background1" w:themeShade="7f"/>
                                <w:sz w:val="22"/>
                                <w:szCs w:val="22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rPr>
                                <w:rFonts w:ascii="Montserrat" w:hAnsi="Montserrat" w:eastAsia="Montserrat" w:cs="Montserrat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sz w:val="20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480"/>
                              <w:rPr>
                                <w:rFonts w:ascii="Montserrat" w:hAnsi="Montserrat" w:eastAsia="Montserrat" w:cs="Montserrat"/>
                                <w:b/>
                                <w:b/>
                                <w:color w:val="E0569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E05693"/>
                                <w:sz w:val="22"/>
                                <w:szCs w:val="22"/>
                              </w:rPr>
                              <w:t>COMPÉTENCES FONCTIONNELLES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Administrer et assurer le bon fonctionnement et l'exploitation d’une infrastructure (hardware/logiciel) : Systèmes, Applications, outils, réseaux, bases de données, messagerie, ...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Veille à la cohérence, à l'accessibilité et à la sécurité des informations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spacing w:lineRule="auto" w:line="240"/>
                              <w:ind w:left="1080" w:hanging="0"/>
                              <w:rPr>
                                <w:rFonts w:ascii="Montserrat" w:hAnsi="Montserrat" w:eastAsia="Montserrat" w:cs="Montserrat"/>
                                <w:sz w:val="20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sz w:val="20"/>
                                <w:szCs w:val="18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480"/>
                              <w:rPr>
                                <w:rFonts w:ascii="Montserrat" w:hAnsi="Montserrat" w:eastAsia="Montserrat" w:cs="Montserrat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480"/>
                              <w:rPr>
                                <w:rFonts w:ascii="Montserrat" w:hAnsi="Montserrat" w:eastAsia="Montserrat" w:cs="Montserrat"/>
                                <w:b/>
                                <w:b/>
                                <w:color w:val="E0569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E05693"/>
                                <w:sz w:val="22"/>
                                <w:szCs w:val="22"/>
                              </w:rPr>
                              <w:t>DOMAINES D’INTERVENTIONS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Architecture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Migration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Analyse Fonctionnelle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Analyse Opérationnelle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Administration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Mise en production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Audit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Tests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/>
                              <w:rPr>
                                <w:rFonts w:ascii="Calibri" w:hAnsi="Calibri" w:eastAsia="Calibri" w:cs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Cs/>
                                <w:color w:val="7F7F7F"/>
                                <w:sz w:val="24"/>
                                <w:lang w:val="fr-FR"/>
                              </w:rPr>
                              <w:t>Formation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60"/>
                              <w:ind w:left="72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94pt;height:519.5pt;mso-wrap-distance-left:9pt;mso-wrap-distance-right:9pt;mso-wrap-distance-top:0pt;mso-wrap-distance-bottom:0pt;margin-top:53.4pt;mso-position-vertical-relative:text;margin-left:123.7pt;mso-position-horizontal-relative:text">
                <v:textbox>
                  <w:txbxContent>
                    <w:p>
                      <w:pPr>
                        <w:pStyle w:val="Contenudecadre"/>
                        <w:widowControl w:val="false"/>
                        <w:spacing w:lineRule="auto" w:line="480"/>
                        <w:rPr>
                          <w:rFonts w:ascii="Montserrat" w:hAnsi="Montserrat" w:eastAsia="Montserrat" w:cs="Montserrat"/>
                          <w:b/>
                          <w:b/>
                          <w:color w:val="E05693"/>
                          <w:sz w:val="22"/>
                          <w:szCs w:val="22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E05693"/>
                          <w:sz w:val="22"/>
                          <w:szCs w:val="22"/>
                        </w:rPr>
                        <w:t>FORMATIONS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rPr>
                          <w:rFonts w:ascii="Calibri" w:hAnsi="Calibri"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  <w:t>2012 : Bac +3 : Administrateur Systèmes et réseaux - CYBERLOG, Paris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rPr>
                          <w:rFonts w:ascii="Calibri" w:hAnsi="Calibri"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  <w:t>2002 :  Bac +3 : Administrateur Réseaux et systèmes - GRETA, Paris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rPr>
                          <w:rFonts w:ascii="Calibri" w:hAnsi="Calibri"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  <w:t>1989 : Bac +5 : Ingénieur MIT : Science comportemental de l’informatique - Boston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rPr>
                          <w:rFonts w:ascii="Calibri" w:hAnsi="Calibri"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  <w:t>1985 :  Bac +5 : Ingénieur Sciences de l’Information - Université de Laval/ Canada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rPr>
                          <w:rFonts w:ascii="Calibri" w:hAnsi="Calibri"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Calibri" w:cs="Calibri"/>
                          <w:color w:val="7F7F7F" w:themeColor="background1" w:themeShade="7f"/>
                          <w:sz w:val="22"/>
                          <w:szCs w:val="22"/>
                          <w:lang w:eastAsia="fr-FR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rPr>
                          <w:rFonts w:ascii="Montserrat" w:hAnsi="Montserrat" w:eastAsia="Montserrat" w:cs="Montserrat"/>
                          <w:sz w:val="20"/>
                          <w:szCs w:val="18"/>
                        </w:rPr>
                      </w:pPr>
                      <w:r>
                        <w:rPr>
                          <w:rFonts w:eastAsia="Montserrat" w:cs="Montserrat" w:ascii="Montserrat" w:hAnsi="Montserrat"/>
                          <w:sz w:val="20"/>
                          <w:szCs w:val="18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480"/>
                        <w:rPr>
                          <w:rFonts w:ascii="Montserrat" w:hAnsi="Montserrat" w:eastAsia="Montserrat" w:cs="Montserrat"/>
                          <w:b/>
                          <w:b/>
                          <w:color w:val="E05693"/>
                          <w:sz w:val="22"/>
                          <w:szCs w:val="22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E05693"/>
                          <w:sz w:val="22"/>
                          <w:szCs w:val="22"/>
                        </w:rPr>
                        <w:t>COMPÉTENCES FONCTIONNELLES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Administrer et assurer le bon fonctionnement et l'exploitation d’une infrastructure (hardware/logiciel) : Systèmes, Applications, outils, réseaux, bases de données, messagerie, ...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Veille à la cohérence, à l'accessibilité et à la sécurité des informations</w:t>
                      </w:r>
                    </w:p>
                    <w:p>
                      <w:pPr>
                        <w:pStyle w:val="ListParagraph"/>
                        <w:widowControl w:val="false"/>
                        <w:spacing w:lineRule="auto" w:line="240"/>
                        <w:ind w:left="1080" w:hanging="0"/>
                        <w:rPr>
                          <w:rFonts w:ascii="Montserrat" w:hAnsi="Montserrat" w:eastAsia="Montserrat" w:cs="Montserrat"/>
                          <w:sz w:val="20"/>
                          <w:szCs w:val="18"/>
                          <w:lang w:val="fr-FR"/>
                        </w:rPr>
                      </w:pPr>
                      <w:r>
                        <w:rPr>
                          <w:rFonts w:eastAsia="Montserrat" w:cs="Montserrat" w:ascii="Montserrat" w:hAnsi="Montserrat"/>
                          <w:sz w:val="20"/>
                          <w:szCs w:val="18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480"/>
                        <w:rPr>
                          <w:rFonts w:ascii="Montserrat" w:hAnsi="Montserrat" w:eastAsia="Montserrat" w:cs="Montserrat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480"/>
                        <w:rPr>
                          <w:rFonts w:ascii="Montserrat" w:hAnsi="Montserrat" w:eastAsia="Montserrat" w:cs="Montserrat"/>
                          <w:b/>
                          <w:b/>
                          <w:color w:val="E05693"/>
                          <w:sz w:val="22"/>
                          <w:szCs w:val="22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E05693"/>
                          <w:sz w:val="22"/>
                          <w:szCs w:val="22"/>
                        </w:rPr>
                        <w:t>DOMAINES D’INTERVENTIONS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Architecture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Migration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Analyse Fonctionnelle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Analyse Opérationnelle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Administration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Mise en production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Audit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Tests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Rule="auto" w:line="240"/>
                        <w:rPr>
                          <w:rFonts w:ascii="Calibri" w:hAnsi="Calibri" w:eastAsia="Calibri" w:cs="Calibri"/>
                          <w:bCs/>
                          <w:color w:val="7F7F7F"/>
                          <w:sz w:val="24"/>
                          <w:lang w:val="fr-FR"/>
                        </w:rPr>
                      </w:pPr>
                      <w:r>
                        <w:rPr>
                          <w:rFonts w:eastAsia="Calibri" w:cs="Calibri" w:ascii="Calibri" w:hAnsi="Calibri"/>
                          <w:bCs/>
                          <w:color w:val="7F7F7F"/>
                          <w:sz w:val="24"/>
                          <w:lang w:val="fr-FR"/>
                        </w:rPr>
                        <w:t>Formation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60"/>
                        <w:ind w:left="720" w:hanging="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w:br w:type="page"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-789940</wp:posOffset>
                </wp:positionH>
                <wp:positionV relativeFrom="paragraph">
                  <wp:posOffset>688340</wp:posOffset>
                </wp:positionV>
                <wp:extent cx="2283460" cy="124269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1242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Ingénieur Systèmes Confirmé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Windows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" w:hAnsi="Montserrat" w:eastAsia="Montserrat" w:cs="Montserrat"/>
                                <w:b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+ de 20 ans d'expérience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>
                                <w:rFonts w:ascii="Montserrat" w:hAnsi="Montserrat" w:eastAsia="Montserrat" w:cs="Montserrat"/>
                                <w:b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276"/>
                              <w:ind w:left="-426" w:right="-428" w:hanging="0"/>
                              <w:jc w:val="center"/>
                              <w:rPr/>
                            </w:pPr>
                            <w:r>
                              <w:rPr>
                                <w:rFonts w:eastAsia="Montserrat" w:cs="Montserrat" w:ascii="Montserrat" w:hAnsi="Montserra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Disponibilité ASAP à Paris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9.8pt;height:97.85pt;mso-wrap-distance-left:9pt;mso-wrap-distance-right:9pt;mso-wrap-distance-top:0pt;mso-wrap-distance-bottom:0pt;margin-top:54.2pt;mso-position-vertical-relative:text;margin-left:-62.2pt;mso-position-horizontal-relative:text">
                <v:textbox>
                  <w:txbxContent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Ingénieur Systèmes Confirmé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Windows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" w:hAnsi="Montserrat" w:eastAsia="Montserrat" w:cs="Montserrat"/>
                          <w:b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2"/>
                          <w:szCs w:val="22"/>
                        </w:rPr>
                        <w:t>+ de 20 ans d'expérience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>
                          <w:rFonts w:ascii="Montserrat" w:hAnsi="Montserrat" w:eastAsia="Montserrat" w:cs="Montserrat"/>
                          <w:b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276"/>
                        <w:ind w:left="-426" w:right="-428" w:hanging="0"/>
                        <w:jc w:val="center"/>
                        <w:rPr/>
                      </w:pPr>
                      <w:r>
                        <w:rPr>
                          <w:rFonts w:eastAsia="Montserrat" w:cs="Montserrat" w:ascii="Montserrat" w:hAnsi="Montserrat"/>
                          <w:b/>
                          <w:color w:val="FFFFFF" w:themeColor="background1"/>
                          <w:sz w:val="22"/>
                          <w:szCs w:val="22"/>
                        </w:rPr>
                        <w:t>Disponibilité ASAP à Paris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pPr w:bottomFromText="0" w:horzAnchor="margin" w:leftFromText="141" w:rightFromText="141" w:tblpX="0" w:tblpXSpec="center" w:tblpY="870" w:topFromText="0" w:vertAnchor="page"/>
        <w:tblW w:w="1085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59"/>
      </w:tblGrid>
      <w:tr>
        <w:trPr>
          <w:trHeight w:val="1004" w:hRule="atLeast"/>
        </w:trPr>
        <w:tc>
          <w:tcPr>
            <w:tcW w:w="108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Titre2"/>
              <w:pageBreakBefore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spacing w:before="360" w:after="0"/>
              <w:outlineLvl w:val="1"/>
              <w:rPr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  <w:t>SFR</w:t>
              <w:tab/>
              <w:t>PARIS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/>
                <w:bCs/>
                <w:color w:val="7F7F7F"/>
                <w:lang w:val="fr-FR"/>
              </w:rPr>
              <w:t>Mars 2019 – Juillet 2020</w:t>
            </w:r>
          </w:p>
          <w:p>
            <w:pPr>
              <w:pStyle w:val="Titre3"/>
              <w:numPr>
                <w:ilvl w:val="0"/>
                <w:numId w:val="0"/>
              </w:numPr>
              <w:outlineLvl w:val="2"/>
              <w:rPr>
                <w:lang w:val="fr-FR"/>
              </w:rPr>
            </w:pPr>
            <w:r>
              <w:rPr>
                <w:rFonts w:cs="Calibri" w:ascii="Calibri" w:hAnsi="Calibri"/>
                <w:b/>
                <w:color w:val="EA5297"/>
                <w:sz w:val="22"/>
                <w:szCs w:val="22"/>
                <w:lang w:val="fr-FR"/>
              </w:rPr>
              <w:t>Ingénieur Systèmes Windows/ Linux - Auditeur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bCs/>
                <w:color w:val="000000"/>
                <w:lang w:val="fr-FR"/>
              </w:rPr>
            </w:pPr>
            <w:r>
              <w:rPr>
                <w:rFonts w:cs="Calibri"/>
                <w:b/>
                <w:bCs/>
                <w:color w:val="000000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b/>
                <w:bCs/>
                <w:color w:val="000000"/>
                <w:lang w:val="fr-FR"/>
              </w:rPr>
              <w:t>Centre de compétence / centre de services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Aide à la decision (choix technologique)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rPr/>
            </w:pPr>
            <w:r>
              <w:rPr>
                <w:rFonts w:eastAsia="Calibri" w:cs="Calibri"/>
                <w:bCs/>
                <w:color w:val="7F7F7F"/>
              </w:rPr>
              <w:t>Audit OS et SYSTEMES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Tests de conformité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Interface client/fournisseur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Suivi de logs (Windows, Linux)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Création de procédures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Coordination et Debriefing avec le Métier et les Equipes de Développements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 xml:space="preserve">Debug d’incidents avec les équipes techniques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  <w:lang w:val="fr-FR"/>
              </w:rPr>
              <w:t>Analyse avant Mise en Production (MEP) -  Scripting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  <w:lang w:val="fr-FR"/>
              </w:rPr>
              <w:t>Création serveurs de tests (windows, linux)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  <w:lang w:val="fr-FR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  <w:lang w:val="fr-FR"/>
              </w:rPr>
              <w:t>Mise en place de la sécurisation windows KB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Réunions de suivi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  <w:lang w:val="fr-FR"/>
              </w:rPr>
              <w:t>Mise en place de process avec le métier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Assistance locale aux prestataires</w:t>
            </w:r>
          </w:p>
          <w:p>
            <w:pPr>
              <w:pStyle w:val="ListParagraph"/>
              <w:spacing w:lineRule="auto" w:line="240"/>
              <w:ind w:left="1440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WINDOWS SERVER 2016 (lab)/ 2012 (Production)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 w:themeColor="background1" w:themeShade="7f"/>
              </w:rPr>
              <w:t>LINUX RED HAT 7,5 (Production)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 w:themeColor="background1" w:themeShade="7f"/>
              </w:rPr>
              <w:t>CENTOS 8 (Production, Lab)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ANSIBLE (lab)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FOREMAN (Production)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PUTTY, MREMOTENG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NOTEPAD++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VPN CISCO (Production)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Switching  HP/CISCO (Production)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 xml:space="preserve">BASH, POWERSHELL (Lab =&gt; Production)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SECURISATON KB</w:t>
            </w:r>
          </w:p>
          <w:p>
            <w:pPr>
              <w:pStyle w:val="Normal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/>
                <w:color w:val="7F7F7F" w:themeColor="background1" w:themeShade="7f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 xml:space="preserve">ORANGE </w:t>
              <w:tab/>
              <w:t>CHATILLON-MONTROUGE</w:t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b/>
                <w:bCs/>
                <w:color w:val="7F7F7F"/>
              </w:rPr>
              <w:t>Fev 2019 – Mars 2019</w:t>
            </w:r>
          </w:p>
          <w:p>
            <w:pPr>
              <w:pStyle w:val="Titre3"/>
              <w:numPr>
                <w:ilvl w:val="0"/>
                <w:numId w:val="0"/>
              </w:numPr>
              <w:outlineLvl w:val="2"/>
              <w:rPr/>
            </w:pPr>
            <w:r>
              <w:rPr>
                <w:rFonts w:cs="Calibri" w:ascii="Calibri" w:hAnsi="Calibri"/>
                <w:b/>
                <w:color w:val="EA5297"/>
                <w:sz w:val="22"/>
                <w:szCs w:val="22"/>
              </w:rPr>
              <w:t>Ingénieur Système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color w:val="7F7F7F" w:themeColor="background1" w:themeShade="7f"/>
                <w:lang w:val="fr-FR"/>
              </w:rPr>
              <w:t>Paramétrage PFSENCE 2.3.5-P2- ORANCE MONEY CLOUD : Préparer les firewalls pour mise en place imminente en production</w:t>
            </w:r>
          </w:p>
          <w:p>
            <w:pPr>
              <w:pStyle w:val="Normal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Aide à la décision (choix technique)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Audit OS et systèmes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Test de conformité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Suivi des outils de monitoring (NRPE, NAGIOS)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Suivi des Logs (Syslog)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à jour des serveurs PFSENCE ( 4 en qualification, 4 en production)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Paramétrage de VPN IPSEC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Paramétrage de WatchDog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Création de procédures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Coordination et Debriefing avec le Métier et les Equipes de Développements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Debug d’incidents avec les équipes techniques (SSPO) en Roumanie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  <w:lang w:val="fr-FR"/>
              </w:rPr>
              <w:t>Analyse avant Mise en Production (MEP)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VRA (vRealize Automation) vmware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  <w:lang w:val="fr-FR"/>
              </w:rPr>
              <w:t>GCONF suivi de machines et micro segmentation</w:t>
            </w:r>
          </w:p>
          <w:p>
            <w:pPr>
              <w:pStyle w:val="Normal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</w:r>
            <w:bookmarkStart w:id="0" w:name="__DdeLink__390_2729281230"/>
            <w:bookmarkStart w:id="1" w:name="__DdeLink__390_2729281230"/>
            <w:bookmarkEnd w:id="1"/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Windows 7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SHELL, POWERSHELL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PFSENCE (32 et 64 bits)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NAGIOS, NRPE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PUTTY, MREMOTENG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NOTEPAD++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VRealize Automation VMWARE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/>
              <w:rPr>
                <w:rFonts w:ascii="Calibri" w:hAnsi="Calibri" w:eastAsia="Calibri" w:cs="Calibri"/>
                <w:color w:val="7F7F7F" w:themeColor="background1" w:themeShade="7f"/>
              </w:rPr>
            </w:pPr>
            <w:r>
              <w:rPr>
                <w:rFonts w:eastAsia="Calibri" w:cs="Calibri" w:ascii="Calibri" w:hAnsi="Calibri"/>
                <w:color w:val="7F7F7F" w:themeColor="background1" w:themeShade="7f"/>
              </w:rPr>
              <w:t>GCONF</w:t>
            </w:r>
          </w:p>
          <w:p>
            <w:pPr>
              <w:pStyle w:val="ListParagraph"/>
              <w:spacing w:lineRule="auto" w:line="240"/>
              <w:ind w:left="2136" w:hanging="0"/>
              <w:rPr/>
            </w:pPr>
            <w:r>
              <w:rPr/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 xml:space="preserve">SAINT GOBAIN </w:t>
              <w:tab/>
              <w:t>Paris</w:t>
            </w:r>
          </w:p>
          <w:p>
            <w:pPr>
              <w:pStyle w:val="Normal"/>
              <w:rPr>
                <w:rFonts w:eastAsia="Calibri" w:cs="Calibri"/>
                <w:b/>
                <w:b/>
                <w:bCs/>
                <w:color w:val="7F7F7F"/>
              </w:rPr>
            </w:pPr>
            <w:r>
              <w:rPr>
                <w:rFonts w:eastAsia="Calibri" w:cs="Calibri"/>
                <w:b/>
                <w:bCs/>
                <w:color w:val="7F7F7F"/>
              </w:rPr>
              <w:t>2018 – Fev 2019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>Contexte et Projets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Au sein d’une équipe d’ingénieur, systèmes et réseaux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MCO de l’infrastructure - St Gobain : Veiller à maintenir les infrastructures et la production, Support utilisateur N2/3, Suivi de la production</w:t>
            </w:r>
          </w:p>
          <w:p>
            <w:pPr>
              <w:pStyle w:val="Normal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J’interviens sur l’ensemble des infrastructures et du parc applicatif, pour maintenir et faire évoluer celui-ci selon les standards définis en interne.</w:t>
            </w:r>
          </w:p>
          <w:p>
            <w:pPr>
              <w:pStyle w:val="Titre3"/>
              <w:numPr>
                <w:ilvl w:val="0"/>
                <w:numId w:val="0"/>
              </w:numPr>
              <w:outlineLvl w:val="2"/>
              <w:rPr>
                <w:rFonts w:ascii="Calibri" w:hAnsi="Calibri" w:cs="Calibri"/>
                <w:b/>
                <w:b/>
                <w:color w:val="EA5297"/>
                <w:sz w:val="22"/>
                <w:szCs w:val="22"/>
                <w:lang w:val="fr-FR"/>
              </w:rPr>
            </w:pPr>
            <w:r>
              <w:rPr>
                <w:rFonts w:cs="Calibri" w:ascii="Calibri" w:hAnsi="Calibri"/>
                <w:b/>
                <w:color w:val="EA5297"/>
                <w:sz w:val="22"/>
                <w:szCs w:val="22"/>
                <w:lang w:val="fr-FR"/>
              </w:rPr>
              <w:t>Ingénieur Systèmes Windows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/>
                <w:bCs/>
                <w:color w:val="7F7F7F"/>
                <w:lang w:val="fr-FR"/>
              </w:rPr>
              <w:t>Administration et Projets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Suivi des outils de monitoring (CENTREON, NAGIOS, GRAFANA)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Gestion d’entrepôts (WMS MANHATTAN version 15)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Gestion serveurs WINDOWS (2008 R2 et 2012 R2), CENTOS 7, REDHAT 7 et VMware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Scripting PowerShell / Bash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Gestion des incidents, problèmes et changements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bCs/>
                <w:color w:val="7F7F7F"/>
                <w:lang w:val="fr-FR"/>
              </w:rPr>
            </w:pPr>
            <w:r>
              <w:rPr>
                <w:rFonts w:eastAsia="Calibri" w:cs="Calibri"/>
                <w:b/>
                <w:bCs/>
                <w:color w:val="7F7F7F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b/>
                <w:bCs/>
                <w:color w:val="7F7F7F"/>
              </w:rPr>
              <w:t>Support et Coordination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Gestion des incidents et des tickets / Support N2/3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Création de procédures / rédaction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Formation utilisateurs et équipe administrateurs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Coordination et Debriefing avec le Métier et les Equipes de Développements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Debug d’incidents avec les éditeurs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Analyse avant Mise en Production (MEP)</w:t>
            </w:r>
          </w:p>
          <w:p>
            <w:pPr>
              <w:pStyle w:val="Normal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CLIENT : WINDOWS 10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SERVER:  WINDOWS (2008 R2 et 2012 R2, CENTOS 7, REDHAT 7, VMware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CENTREON, NAGIOS, GRAFANA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$ U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SHELL, POWERSHELL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WMS MANHATTAN version 15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PUTTY, MREMOTENG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FILEZILLA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SQL DEVELOPER 17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NOTEPAD++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ORACLE</w:t>
            </w:r>
          </w:p>
          <w:p>
            <w:pPr>
              <w:pStyle w:val="ListParagraph"/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spacing w:before="0" w:after="0"/>
              <w:outlineLvl w:val="1"/>
              <w:rPr/>
            </w:pPr>
            <w:r>
              <w:rPr>
                <w:rFonts w:cs="Calibri"/>
                <w:color w:val="EA5297"/>
              </w:rPr>
              <w:t xml:space="preserve">CYBERLOG </w:t>
              <w:tab/>
              <w:t>Paris</w:t>
            </w:r>
          </w:p>
          <w:p>
            <w:pPr>
              <w:pStyle w:val="Normal"/>
              <w:rPr>
                <w:rFonts w:eastAsia="Calibri" w:cs="Calibri"/>
                <w:b/>
                <w:b/>
                <w:bCs/>
                <w:color w:val="7F7F7F"/>
              </w:rPr>
            </w:pPr>
            <w:r>
              <w:rPr>
                <w:rFonts w:eastAsia="Calibri" w:cs="Calibri"/>
                <w:b/>
                <w:bCs/>
                <w:color w:val="7F7F7F"/>
              </w:rPr>
              <w:t>2013 – 2017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 xml:space="preserve">Cyberlog intervient auprès de ses clients (grands comptes PME) pour la mise en place et la gestion des solutions informatiques globales et dédiées. </w:t>
            </w:r>
          </w:p>
          <w:p>
            <w:pPr>
              <w:pStyle w:val="Titre3"/>
              <w:numPr>
                <w:ilvl w:val="0"/>
                <w:numId w:val="0"/>
              </w:numPr>
              <w:outlineLvl w:val="2"/>
              <w:rPr/>
            </w:pPr>
            <w:r>
              <w:rPr>
                <w:rFonts w:cs="Calibri" w:ascii="Calibri" w:hAnsi="Calibri"/>
                <w:b/>
                <w:color w:val="EA5297"/>
                <w:sz w:val="22"/>
                <w:szCs w:val="22"/>
              </w:rPr>
              <w:t>Ingénieur Systèmes Windows - Formateur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 xml:space="preserve">Refonte du système informatique : 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Architecture Systèmes MS Windows Server &amp; Client,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Définition de la solution cible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en place de la solution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Réalisation du Projet de Migration Windows NT4/8 jusqu’a Windows 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Mise en place des strategies GPO et RDP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Migration des groupes (BTS SIO/ SLAM)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Sécurisation des KB</w:t>
            </w:r>
          </w:p>
          <w:p>
            <w:pPr>
              <w:pStyle w:val="ListParagraph"/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 xml:space="preserve">Maintien en conditions Opérationnelles 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Administration et l'exploitation de la nouvelle infrastructure (Windows &amp; Linux)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Veille à la cohérence, à l'accessibilité et à la sécurité des informations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Masterisation des postes (Vms et physiques)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Client Windows 95 à Windows 7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Server Windows 2000 à 2012 R2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Administration AD (user, group, GPO)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à jour KB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Antivirus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Relations avec les fournisseurs (ORANGE, IVM, etc)</w:t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  <w:t>Formateur Administration Système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Formations dédiées sur l’administration systèmes. Formation en interne et externe.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DNS, Active Directory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Server: Windows 2003 à 2012 R2 Server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Client : Windows 95 à Windows 10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Interventions ponctuelles auprès de centre de formation tiers : GRETA, AFPA, etc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Evaluation des stagiaires</w:t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</w:rPr>
            </w:pPr>
            <w:r>
              <w:rPr>
                <w:rFonts w:eastAsia="Times New Roman" w:cs="Calibri"/>
                <w:b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 xml:space="preserve">Environnement technique 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SERVER : Windows Server 2000, 2003, 2008, 2008 R2, 2012, 2012 R2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 xml:space="preserve">CLIENT : W95, 98, 2000, </w:t>
            </w:r>
            <w:r>
              <w:rPr>
                <w:rFonts w:eastAsia="Calibri" w:cs="Calibri" w:ascii="Calibri" w:hAnsi="Calibri"/>
                <w:bCs/>
                <w:color w:val="7F7F7F"/>
              </w:rPr>
              <w:t xml:space="preserve">xp, </w:t>
            </w:r>
            <w:r>
              <w:rPr>
                <w:rFonts w:eastAsia="Calibri" w:cs="Calibri" w:ascii="Calibri" w:hAnsi="Calibri"/>
                <w:bCs/>
                <w:color w:val="7F7F7F"/>
              </w:rPr>
              <w:t>W7, W10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LINUX : Debian 7, 8, 9, CENTOS 6 et 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AD, DNS, DHCP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Eyes of Network (Monitoring réseau), IPSCAN32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Putty, dameware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FILEZILLA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CISCO ( Routeurs, Switchs) Implémentations et configuration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GANTT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NOTEPAD++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ESX 5 et 6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VMWARE, Virtual Box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POWERSHELL, SHELL</w:t>
            </w:r>
          </w:p>
          <w:p>
            <w:pPr>
              <w:pStyle w:val="Normal"/>
              <w:ind w:firstLine="708"/>
              <w:rPr>
                <w:lang w:val="en-US"/>
              </w:rPr>
            </w:pPr>
            <w:r>
              <w:rPr>
                <w:rFonts w:eastAsia="Calibri" w:cs="Calibri"/>
                <w:bCs/>
                <w:color w:val="FF0000"/>
                <w:lang w:val="en-US"/>
              </w:rPr>
              <w:t xml:space="preserve"> </w:t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spacing w:before="0" w:after="0"/>
              <w:outlineLvl w:val="1"/>
              <w:rPr>
                <w:rFonts w:cs="Calibri"/>
                <w:color w:val="EA5297"/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spacing w:before="0" w:after="0"/>
              <w:outlineLvl w:val="1"/>
              <w:rPr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  <w:t>CANAL TP, 3M</w:t>
              <w:tab/>
              <w:t>Paris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/>
                <w:bCs/>
                <w:color w:val="7F7F7F"/>
                <w:lang w:val="fr-FR"/>
              </w:rPr>
              <w:t>2008 - 2012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bCs/>
                <w:color w:val="000000"/>
                <w:lang w:val="fr-FR"/>
              </w:rPr>
            </w:pPr>
            <w:r>
              <w:rPr>
                <w:rFonts w:cs="Calibri"/>
                <w:b/>
                <w:bCs/>
                <w:color w:val="000000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  <w:t>Contexte et Projets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Pour différents clients (Canal TP, 3M, etc..), accomplissement de missions régulières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Apporter un rôle de conseils sur les solutions mises en place, Etudes sur les architectures en place et architectures cibles</w:t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  <w:t>Canal TP : Chef de projet / Ingénieur Système Windows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/>
                <w:bCs/>
                <w:color w:val="7F7F7F"/>
                <w:lang w:val="fr-FR"/>
              </w:rPr>
              <w:t>Etude des FLUX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Etude des flux entre canal TP et la SNCF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Etude préalable pour la refonte du SI de Canal TP</w:t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 xml:space="preserve">Environnement technique :  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  <w:lang w:val="en-US"/>
              </w:rPr>
              <w:t>Serveur 2003, 2008 R2, 2012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Client W7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GANTT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ESX 5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VMware 7 et 8</w:t>
            </w:r>
          </w:p>
          <w:p>
            <w:pPr>
              <w:pStyle w:val="Normal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/>
                <w:bCs/>
                <w:color w:val="7F7F7F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Times New Roman" w:cs="Calibri"/>
                <w:b/>
                <w:color w:val="EA5297"/>
              </w:rPr>
              <w:t>3M : Conduite de projet/</w:t>
            </w:r>
            <w:r>
              <w:rPr>
                <w:rFonts w:eastAsia="Times New Roman" w:cs="Calibri"/>
                <w:b/>
                <w:color w:val="EA5297"/>
                <w:lang w:val="fr-FR"/>
              </w:rPr>
              <w:t xml:space="preserve"> Ingénieur Système Windows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Etude et suivi mise en place d'ASAs CISCO (paramétrage de VLANs, suivi)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Etude et suivi du projet X25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Tivoli Storage Manager (gestion des sauvegardes et des cartouches LTO)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Elaboration de scripts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Administration AD (stratégie GPO)</w:t>
            </w:r>
          </w:p>
          <w:p>
            <w:pPr>
              <w:pStyle w:val="Normal"/>
              <w:ind w:left="1776" w:hanging="0"/>
              <w:rPr/>
            </w:pPr>
            <w:r>
              <w:rPr/>
            </w:r>
          </w:p>
          <w:p>
            <w:pPr>
              <w:pStyle w:val="Normal"/>
              <w:rPr>
                <w:rFonts w:eastAsia="Times New Roman" w:cs="Calibri"/>
                <w:b/>
                <w:b/>
                <w:color w:val="EA5297"/>
              </w:rPr>
            </w:pPr>
            <w:r>
              <w:rPr>
                <w:rFonts w:eastAsia="Times New Roman" w:cs="Calibri"/>
                <w:b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 xml:space="preserve">Environnement technique 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Server : 2003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Client : W7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X25, CISCO ASA,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TIVOLI STORAGE MANAGER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SHELL, POWERSHELL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</w:rPr>
            </w:pPr>
            <w:r>
              <w:rPr>
                <w:rFonts w:eastAsia="Calibri" w:cs="Calibri" w:ascii="Calibri" w:hAnsi="Calibri"/>
                <w:bCs/>
                <w:color w:val="7F7F7F"/>
              </w:rPr>
              <w:t>AD, DNS, DHCP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  <w:t>APHP (Assistance Publique des hopitaux de paris)</w:t>
              <w:tab/>
              <w:t>PARIS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/>
                <w:bCs/>
                <w:color w:val="7F7F7F"/>
                <w:lang w:val="fr-FR"/>
              </w:rPr>
              <w:t>2010</w:t>
            </w:r>
          </w:p>
          <w:p>
            <w:pPr>
              <w:pStyle w:val="Normal"/>
              <w:rPr>
                <w:rFonts w:ascii="Calibri" w:hAnsi="Calibri" w:eastAsia="SymbolMT" w:cs="Calibri"/>
                <w:color w:val="000000"/>
                <w:sz w:val="24"/>
                <w:lang w:val="fr-FR"/>
              </w:rPr>
            </w:pPr>
            <w:r>
              <w:rPr>
                <w:rFonts w:eastAsia="SymbolMT" w:cs="Calibri"/>
                <w:color w:val="000000"/>
                <w:sz w:val="24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  <w:t>Contexte et Projets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Migration des données de HP Service Center v1 vers HP Service Manager v7</w:t>
            </w:r>
          </w:p>
          <w:p>
            <w:pPr>
              <w:pStyle w:val="Normal"/>
              <w:rPr>
                <w:rFonts w:ascii="Calibri" w:hAnsi="Calibri" w:eastAsia="SymbolMT" w:cs="Calibri"/>
                <w:color w:val="000000"/>
                <w:sz w:val="24"/>
                <w:lang w:val="fr-FR"/>
              </w:rPr>
            </w:pPr>
            <w:r>
              <w:rPr>
                <w:rFonts w:eastAsia="SymbolMT" w:cs="Calibri"/>
                <w:color w:val="000000"/>
                <w:sz w:val="24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Gestionnaire de parc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 xml:space="preserve">Contrôle de l'intégrité des données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Accompagnateur auprès de GHs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Formation sur le produit HP Service Manager v7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Etablissement de catalogues de services lies aux GH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Création de référentiels</w:t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</w:rPr>
            </w:pPr>
            <w:r>
              <w:rPr>
                <w:rFonts w:eastAsia="Times New Roman" w:cs="Calibri"/>
                <w:b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 xml:space="preserve">Environnement technique 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HP Service Manager v7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Client W7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Pack office</w:t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 xml:space="preserve">ALLIANZ </w:t>
              <w:tab/>
              <w:t>IDF</w:t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b/>
                <w:bCs/>
                <w:color w:val="7F7F7F"/>
              </w:rPr>
              <w:t xml:space="preserve">2009 </w:t>
            </w:r>
          </w:p>
          <w:p>
            <w:pPr>
              <w:pStyle w:val="Normal"/>
              <w:rPr>
                <w:rFonts w:ascii="Calibri" w:hAnsi="Calibri" w:cs="Calibri"/>
                <w:color w:val="EA5297"/>
              </w:rPr>
            </w:pPr>
            <w:r>
              <w:rPr>
                <w:rFonts w:cs="Calibri"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>Contexte et Projets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Cs/>
                <w:color w:val="7F7F7F"/>
                <w:lang w:val="fr-FR"/>
              </w:rPr>
              <w:t>Dans le cadre de la Migration AGF vers ALLIANZ, dans une équipe pluridisciplinaire ayant en charge la réalisation des plans d’action pour la mise en œuvre vers la nouvelle infrastructure.</w:t>
            </w:r>
          </w:p>
          <w:p>
            <w:pPr>
              <w:pStyle w:val="Normal"/>
              <w:rPr>
                <w:rFonts w:ascii="Calibri" w:hAnsi="Calibri" w:cs="Calibri"/>
                <w:color w:val="EA5297"/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Ingénieur système Windows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Configuration/Mise en place de routeurs CISCO 2950 et 2960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en place d’Active Directory via scripts (Excel)/ Stratégie GPO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Cs/>
                <w:color w:val="7F7F7F"/>
              </w:rPr>
              <w:t>Mise en place d’une bandothèque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en place de structure DFS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en place de QUOTAS sur ressources partagées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Gestion des droits (Global et local) sur AD, Création d’OU…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Migration de comptes utilisateurs de l’architecture AD AGF vers Allianz Global Corporate &amp; Specialty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en place de relation d’approbation entre domaines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Mise en place de solutions SAN en cluster sur du datacenter 64</w:t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</w:r>
          </w:p>
          <w:p>
            <w:pPr>
              <w:pStyle w:val="Normal"/>
              <w:rPr>
                <w:rFonts w:eastAsia="Times New Roman" w:cs="Calibri"/>
                <w:b/>
                <w:b/>
                <w:color w:val="EA5297"/>
              </w:rPr>
            </w:pPr>
            <w:r>
              <w:rPr>
                <w:rFonts w:eastAsia="Times New Roman" w:cs="Calibri"/>
                <w:b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 xml:space="preserve">Environnement technique 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Server: Windows Server 2008, 2008 R2, 2012; 2012 R2</w:t>
            </w:r>
          </w:p>
          <w:p>
            <w:pPr>
              <w:pStyle w:val="ListParagraph"/>
              <w:spacing w:lineRule="auto" w:line="240"/>
              <w:ind w:left="2136" w:hanging="0"/>
              <w:rPr>
                <w:rFonts w:ascii="Calibri" w:hAnsi="Calibri" w:eastAsia="Calibri" w:cs="Calibri"/>
                <w:bCs/>
                <w:color w:val="7F7F7F"/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Client : W7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CISCO (Routeurs et switchs) Implémentation et configuration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eastAsia="Calibri" w:cs="Calibri" w:ascii="Calibri" w:hAnsi="Calibri"/>
                <w:bCs/>
                <w:color w:val="7F7F7F"/>
                <w:lang w:val="fr-FR"/>
              </w:rPr>
              <w:t>DNS, DHCP, AD, GPO, relations d’approbations uni et bi-directionnelles</w:t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  <w:t>ZETES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Calibri" w:cs="Calibri"/>
                <w:b/>
                <w:bCs/>
                <w:color w:val="7F7F7F"/>
                <w:lang w:val="fr-FR"/>
              </w:rPr>
              <w:t xml:space="preserve">2008-2009 </w:t>
            </w:r>
          </w:p>
          <w:p>
            <w:pPr>
              <w:pStyle w:val="Normal"/>
              <w:rPr>
                <w:rFonts w:ascii="Calibri" w:hAnsi="Calibri" w:cs="Calibri"/>
                <w:color w:val="EA5297"/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  <w:t>Contexte et Projets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>Administration courante de la DSI / MCO</w:t>
            </w:r>
          </w:p>
          <w:p>
            <w:pPr>
              <w:pStyle w:val="Normal"/>
              <w:rPr>
                <w:rFonts w:ascii="Calibri" w:hAnsi="Calibri" w:cs="Calibri"/>
                <w:color w:val="EA5297"/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b/>
                <w:color w:val="EA5297"/>
                <w:lang w:val="fr-FR"/>
              </w:rPr>
              <w:t>Ingénieur Système Windows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b/>
                <w:color w:val="7F7F7F" w:themeColor="text1" w:themeTint="80"/>
                <w:lang w:val="fr-FR"/>
              </w:rPr>
              <w:t>Administration Systèmes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 xml:space="preserve">Gestion des serveurs </w:t>
            </w:r>
            <w:r>
              <w:rPr>
                <w:rFonts w:cs="Calibri" w:ascii="Calibri" w:hAnsi="Calibri"/>
                <w:b/>
                <w:bCs/>
                <w:color w:val="7F7F7F" w:themeColor="text1" w:themeTint="80"/>
                <w:lang w:val="fr-FR"/>
              </w:rPr>
              <w:t xml:space="preserve">Windows 2003 et Active Directory </w:t>
            </w: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(droits d’accès répertoire et utilisateurs).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Virtualisation (</w:t>
            </w:r>
            <w:r>
              <w:rPr>
                <w:rFonts w:cs="Calibri" w:ascii="Calibri" w:hAnsi="Calibri"/>
                <w:b/>
                <w:bCs/>
                <w:color w:val="7F7F7F" w:themeColor="text1" w:themeTint="80"/>
                <w:lang w:val="fr-FR"/>
              </w:rPr>
              <w:t>VMWare ESX, Vzioncore, Veeam</w:t>
            </w: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) : Création, déploiement, recouvrement d’image, Administration, etc).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Evolution des réseaux interconnectés (Passage de T0 en T2, ligne 2Mo vers 4Mo entre les différents sièges de la Région Parisienne).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 xml:space="preserve">Mise en place de </w:t>
            </w:r>
            <w:r>
              <w:rPr>
                <w:rFonts w:cs="Calibri" w:ascii="Calibri" w:hAnsi="Calibri"/>
                <w:b/>
                <w:bCs/>
                <w:color w:val="7F7F7F" w:themeColor="text1" w:themeTint="80"/>
                <w:lang w:val="fr-FR"/>
              </w:rPr>
              <w:t>VPN CISCO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7F7F7F" w:themeColor="text1" w:themeTint="80"/>
              </w:rPr>
              <w:t>Support et MCO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Gestion du parc informatique (23 serveurs Windows 2003, 78 postes)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Gestion des incidents courants (réinitialisation de mots de passe, création de comptes.)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Suivi des sauvegardes (NTBACKUP), Gestion des pools d'impression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bCs/>
                <w:color w:val="7F7F7F" w:themeColor="text1" w:themeTint="80"/>
                <w:lang w:val="fr-FR"/>
              </w:rPr>
            </w:pPr>
            <w:r>
              <w:rPr>
                <w:rFonts w:cs="Calibri"/>
                <w:b/>
                <w:bCs/>
                <w:color w:val="7F7F7F" w:themeColor="text1" w:themeTint="80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bCs/>
                <w:color w:val="7F7F7F" w:themeColor="text1" w:themeTint="80"/>
              </w:rPr>
              <w:t>Interface et Coordination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Interface fournisseurs – client (INTRACOM, ORANGE, SYSTEMAT, etc)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bCs/>
                <w:color w:val="7F7F7F" w:themeColor="text1" w:themeTint="80"/>
              </w:rPr>
              <w:t>Reporting à la direction</w:t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</w:rPr>
            </w:pPr>
            <w:r>
              <w:rPr>
                <w:rFonts w:eastAsia="Times New Roman" w:cs="Calibri"/>
                <w:b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SERVER : 2003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CLIENT :  XP, VISTA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VMware (Client et serveur ESX)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NTBACKUP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VPN CISCO</w:t>
            </w:r>
          </w:p>
          <w:p>
            <w:pPr>
              <w:pStyle w:val="ListParagraph"/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>SAINT GOBAIN</w:t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b/>
                <w:bCs/>
                <w:color w:val="7F7F7F"/>
              </w:rPr>
              <w:t xml:space="preserve">2008 </w:t>
            </w:r>
          </w:p>
          <w:p>
            <w:pPr>
              <w:pStyle w:val="Normal"/>
              <w:rPr>
                <w:rFonts w:ascii="Calibri" w:hAnsi="Calibri" w:cs="Calibri"/>
                <w:color w:val="EA5297"/>
              </w:rPr>
            </w:pPr>
            <w:r>
              <w:rPr>
                <w:rFonts w:cs="Calibri"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Administrateur système Windows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/>
                <w:color w:val="7F7F7F" w:themeColor="text1" w:themeTint="8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Suivi de l’outil Tivoli Storage Management, Suivi des sauvegardes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Administration de 13 serveurs Windows 2003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/>
                <w:color w:val="7F7F7F" w:themeColor="text1" w:themeTint="80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SERVER : 2003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CLIENT :  XP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/>
                <w:color w:val="7F7F7F" w:themeColor="text1" w:themeTint="80"/>
              </w:rPr>
              <w:t>TIVOLI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/>
                <w:color w:val="7F7F7F" w:themeColor="text1" w:themeTint="80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>STOCKHO SI, Paris</w:t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b/>
                <w:bCs/>
                <w:caps/>
                <w:color w:val="7F7F7F"/>
              </w:rPr>
              <w:t xml:space="preserve">2008 </w:t>
            </w:r>
          </w:p>
          <w:p>
            <w:pPr>
              <w:pStyle w:val="Normal"/>
              <w:rPr>
                <w:rFonts w:ascii="Calibri" w:hAnsi="Calibri" w:cs="Calibri"/>
                <w:color w:val="EA5297"/>
              </w:rPr>
            </w:pPr>
            <w:r>
              <w:rPr>
                <w:rFonts w:cs="Calibri"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Administrateur Système Windows / Linux / Responsable Equipe technique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 xml:space="preserve">Mise en place du SI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Mise en place de solutions, accompagnement du changement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Conseil auprès de la Direction sur le choix de logiciels, matériel et prestataires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Gestion de budgets et projets, planification et reporting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Architecte de solutions applicatives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Architecture de logiciels distribués (Windows, intranet, internet).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Analyse / Audit procédural / Etude d'architecture, Conseil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Système Client/serveur, Intranet et Internet.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Mise</w:t>
            </w:r>
            <w:r>
              <w:rPr>
                <w:lang w:val="fr-FR"/>
              </w:rPr>
              <w:t xml:space="preserve"> </w:t>
            </w: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en</w:t>
            </w:r>
            <w:r>
              <w:rPr>
                <w:lang w:val="fr-FR"/>
              </w:rPr>
              <w:t xml:space="preserve"> </w:t>
            </w: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place</w:t>
            </w:r>
            <w:r>
              <w:rPr>
                <w:lang w:val="fr-FR"/>
              </w:rPr>
              <w:t xml:space="preserve"> </w:t>
            </w: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de</w:t>
            </w:r>
            <w:r>
              <w:rPr>
                <w:lang w:val="fr-FR"/>
              </w:rPr>
              <w:t xml:space="preserve"> </w:t>
            </w: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l’AD</w:t>
            </w:r>
            <w:r>
              <w:rPr>
                <w:lang w:val="fr-FR"/>
              </w:rPr>
              <w:t xml:space="preserve">, </w:t>
            </w: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stratégie GPO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Formation clients</w:t>
            </w:r>
          </w:p>
          <w:p>
            <w:pPr>
              <w:pStyle w:val="ListParagraph"/>
              <w:spacing w:lineRule="auto" w:line="240"/>
              <w:ind w:left="2136" w:hanging="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Normal"/>
              <w:rPr>
                <w:rFonts w:ascii="Calibri" w:hAnsi="Calibri" w:eastAsia="Times New Roman" w:cs="Calibri"/>
                <w:b/>
                <w:b/>
                <w:color w:val="EA5297"/>
                <w:lang w:val="fr-FR"/>
              </w:rPr>
            </w:pPr>
            <w:r>
              <w:rPr>
                <w:rFonts w:eastAsia="Times New Roman" w:cs="Calibri"/>
                <w:b/>
                <w:color w:val="EA5297"/>
                <w:lang w:val="fr-FR"/>
              </w:rPr>
            </w:r>
          </w:p>
          <w:p>
            <w:pPr>
              <w:pStyle w:val="Normal"/>
              <w:rPr>
                <w:rFonts w:eastAsia="Times New Roman" w:cs="Calibri"/>
                <w:b/>
                <w:b/>
                <w:color w:val="EA5297"/>
              </w:rPr>
            </w:pPr>
            <w:r>
              <w:rPr>
                <w:rFonts w:eastAsia="Times New Roman"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SERVER : WINDOWS SERVER 2003, 2008, REDHAT 5, DEBIAN 6 et 7, AIX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CLIENT : XP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AD, DNS, HTTP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SHELL</w:t>
            </w:r>
          </w:p>
          <w:p>
            <w:pPr>
              <w:pStyle w:val="Normal"/>
              <w:ind w:left="1776" w:hanging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ListParagraph"/>
              <w:tabs>
                <w:tab w:val="clear" w:pos="708"/>
                <w:tab w:val="right" w:pos="9923" w:leader="none"/>
              </w:tabs>
              <w:spacing w:lineRule="auto" w:line="240"/>
              <w:ind w:left="2136" w:hanging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ListParagraph"/>
              <w:tabs>
                <w:tab w:val="clear" w:pos="708"/>
                <w:tab w:val="right" w:pos="9923" w:leader="none"/>
              </w:tabs>
              <w:spacing w:lineRule="auto" w:line="240"/>
              <w:rPr>
                <w:rFonts w:cs="Calibri"/>
                <w:color w:val="EA5297"/>
              </w:rPr>
            </w:pPr>
            <w:r>
              <w:rPr>
                <w:rFonts w:cs="Calibri"/>
                <w:color w:val="EA5297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 xml:space="preserve">DATA-PROTECT </w:t>
              <w:tab/>
              <w:t>Bagneux</w:t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b/>
                <w:bCs/>
                <w:caps/>
                <w:color w:val="7F7F7F"/>
              </w:rPr>
              <w:t>2007</w:t>
            </w:r>
          </w:p>
          <w:p>
            <w:pPr>
              <w:pStyle w:val="Normal"/>
              <w:rPr>
                <w:rFonts w:ascii="Calibri" w:hAnsi="Calibri" w:eastAsia="SymbolMT" w:cs="Calibri"/>
                <w:b/>
                <w:b/>
                <w:color w:val="000000"/>
              </w:rPr>
            </w:pPr>
            <w:r>
              <w:rPr>
                <w:rFonts w:eastAsia="SymbolMT" w:cs="Calibri"/>
                <w:b/>
                <w:color w:val="000000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>DATA PROTECT propose des solutions de sécurisation des données (coffres-forts, isolation, sécurisation, …)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>J’étais en charge du bon fonctionnement des infrastructures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color w:val="EA5297"/>
                <w:lang w:val="fr-FR"/>
              </w:rPr>
            </w:pPr>
            <w:r>
              <w:rPr>
                <w:rFonts w:cs="Calibri"/>
                <w:b/>
                <w:color w:val="EA5297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Responsable Informatique/Administrateur Système Windows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Mise en place de l'architecture système/réseau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Etat des lieux, Etude du cahier des charges, Présentation du projet au client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Installation de Serveurs sécurisés (Windows 2000/2003, Exchange 2000, Active Directory, Stratégie GPO, serveurs de fichier, de production et de données, …)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Administration à distance, Installation d'une solution d'accès à distance en TSE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Mise en place de liaisons VPN et sécurisation.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Gestion des badges d'accès (création, définition de droits, extraction de logs..)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Configuration de routeurs D-LINK, Trendnet, Configuration de routeurs CISCO, Mise en place de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Gestion des DNS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Rédaction de documentations techniques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color w:val="EA5297"/>
              </w:rPr>
            </w:pPr>
            <w:r>
              <w:rPr>
                <w:rFonts w:cs="Calibri"/>
                <w:b/>
                <w:color w:val="EA5297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 xml:space="preserve">SERVER : Windows 2000/2003,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CLIENT : XP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Exchange 2000, Active Directory, DNS, DHCP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VPN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CISCO (Routeurs et Switchs)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D-LINK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VPN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Badge RFC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SHELL</w:t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>
                <w:rFonts w:cs="Calibri"/>
                <w:color w:val="EA5297"/>
              </w:rPr>
            </w:pPr>
            <w:r>
              <w:rPr>
                <w:rFonts w:cs="Calibri"/>
                <w:color w:val="EA5297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>TOPINFO</w:t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b/>
                <w:bCs/>
                <w:color w:val="7F7F7F"/>
              </w:rPr>
              <w:t>2003  - 2007</w:t>
            </w:r>
          </w:p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rPr>
                <w:rFonts w:cs="Calibri"/>
                <w:b/>
                <w:b/>
                <w:color w:val="EA5297"/>
                <w:lang w:val="fr-FR"/>
              </w:rPr>
            </w:pPr>
            <w:r>
              <w:rPr>
                <w:rFonts w:cs="Calibri"/>
                <w:b/>
                <w:color w:val="EA5297"/>
                <w:lang w:val="fr-FR"/>
              </w:rPr>
              <w:t>Chef de Projet junior / Administrateurs Systèmes Windows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b/>
                <w:lang w:val="fr-FR"/>
              </w:rPr>
              <w:t>Pour différents clients : Sodiaal, Thomson, Alcatel, Danone, Fleury Michon..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color w:val="000000"/>
                <w:lang w:val="fr-FR"/>
              </w:rPr>
            </w:pPr>
            <w:r>
              <w:rPr>
                <w:rFonts w:cs="Calibri"/>
                <w:b/>
                <w:color w:val="000000"/>
                <w:lang w:val="fr-F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Mise en place de l'architecture système, réseau et sauvegardes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Encadrement des équipes de développement et formation des techniciens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Rédaction du cahier des charges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Création et administration de comptes utilisateurs et des comptes mail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Configuration d'équipements réseaux (routeur), création de partages réseaux et administration,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Résolution d'incidents (connexion, partages réseaux)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Installation des divers matériels (postes et périphéries) sur le réseau,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Paramétrage du matériel : configurations et installations des softs,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Rédaction des procédures d'installation et d'utilisation des différents logiciels,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Garant de la maintenance et l'administration du parc informatique : postes, imprimantes, serveurs, systèmes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Gestion des incidents et des recettes, Optimisation des procédures.</w:t>
            </w:r>
          </w:p>
          <w:p>
            <w:pPr>
              <w:pStyle w:val="ListParagraph"/>
              <w:spacing w:lineRule="auto" w:line="240"/>
              <w:rPr>
                <w:rFonts w:ascii="Calibri" w:hAnsi="Calibri" w:cs="Calibri"/>
                <w:color w:val="7F7F7F" w:themeColor="text1" w:themeTint="80"/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 xml:space="preserve">Server : Windows 2000/2003,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Exchange 2000, Active Directory, DNS, DHCP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VPN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CISCO (Routeurs et Switchs)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D-LINK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VPN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Badge RFC</w:t>
            </w:r>
          </w:p>
          <w:p>
            <w:pPr>
              <w:pStyle w:val="ListParagraph"/>
              <w:spacing w:lineRule="auto" w:line="240"/>
              <w:rPr>
                <w:rFonts w:ascii="Calibri" w:hAnsi="Calibri" w:cs="Calibri"/>
                <w:color w:val="7F7F7F" w:themeColor="text1" w:themeTint="80"/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>
                <w:rFonts w:cs="Calibri"/>
                <w:color w:val="EA5297"/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spacing w:before="0" w:after="0"/>
              <w:outlineLvl w:val="1"/>
              <w:rPr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  <w:t>Consultant freelance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b/>
                <w:color w:val="7F7F7F" w:themeColor="text1" w:themeTint="80"/>
                <w:lang w:val="fr-FR"/>
              </w:rPr>
              <w:t xml:space="preserve">2000-2001 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b/>
                <w:color w:val="EA5297"/>
                <w:sz w:val="24"/>
                <w:szCs w:val="40"/>
                <w:lang w:val="fr-FR"/>
              </w:rPr>
              <w:t>Chef de Projet pour divers clients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>Mise en place de solutions, accompagnement du changement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>Conseil auprès de la Direction sur le choix de logiciels, matériel et prestataires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</w:r>
            <w:bookmarkStart w:id="2" w:name="_GoBack2"/>
            <w:bookmarkStart w:id="3" w:name="_GoBack2"/>
            <w:bookmarkEnd w:id="3"/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  <w:t>ALSTOM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b/>
                <w:color w:val="7F7F7F" w:themeColor="text1" w:themeTint="80"/>
                <w:lang w:val="fr-FR"/>
              </w:rPr>
              <w:t>2000</w:t>
            </w:r>
          </w:p>
          <w:p>
            <w:pPr>
              <w:pStyle w:val="Normal"/>
              <w:rPr>
                <w:rFonts w:ascii="Calibri" w:hAnsi="Calibri" w:cs="Calibri"/>
                <w:color w:val="EA5297"/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>Au sein d’une équipe de 5 techniciens / administrateurs systèmes &amp; réseaux, support et administration :</w:t>
            </w:r>
          </w:p>
          <w:p>
            <w:pPr>
              <w:pStyle w:val="Normal"/>
              <w:rPr>
                <w:rFonts w:ascii="Calibri" w:hAnsi="Calibri" w:cs="Calibri"/>
                <w:color w:val="EA5297"/>
                <w:lang w:val="fr-FR"/>
              </w:rPr>
            </w:pPr>
            <w:r>
              <w:rPr>
                <w:rFonts w:cs="Calibri"/>
                <w:color w:val="EA5297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  <w:sz w:val="24"/>
                <w:szCs w:val="40"/>
              </w:rPr>
              <w:t>Technicien/Administrateur système Windows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Mise en place de l'architecture système, réseau et sauvegardes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Brassage de lignes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/>
                <w:color w:val="7F7F7F" w:themeColor="text1" w:themeTint="80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Client Windows NT,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Server Windows NT4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 xml:space="preserve"> </w:t>
            </w:r>
            <w:r>
              <w:rPr>
                <w:rFonts w:cs="Calibri" w:ascii="Calibri" w:hAnsi="Calibri"/>
                <w:color w:val="7F7F7F" w:themeColor="text1" w:themeTint="80"/>
              </w:rPr>
              <w:t>Microsoft OEM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TCP/IP, Adressage IP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Ghost</w:t>
            </w:r>
          </w:p>
          <w:p>
            <w:pPr>
              <w:pStyle w:val="Normal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/>
                <w:color w:val="7F7F7F" w:themeColor="text1" w:themeTint="80"/>
              </w:rPr>
            </w:r>
          </w:p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outlineLvl w:val="1"/>
              <w:rPr/>
            </w:pPr>
            <w:r>
              <w:rPr>
                <w:rFonts w:cs="Calibri"/>
                <w:color w:val="EA5297"/>
              </w:rPr>
              <w:t>THESIS INFORMATIQUE</w:t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7F7F7F" w:themeColor="text1" w:themeTint="80"/>
              </w:rPr>
              <w:t>1998 - 2000</w:t>
            </w:r>
          </w:p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 xml:space="preserve">Investigation terrains des problématiques liées aux </w:t>
            </w:r>
          </w:p>
          <w:p>
            <w:pPr>
              <w:pStyle w:val="Normal"/>
              <w:rPr>
                <w:lang w:val="fr-FR"/>
              </w:rPr>
            </w:pPr>
            <w:r>
              <w:rPr>
                <w:rFonts w:cs="Calibri"/>
                <w:color w:val="7F7F7F" w:themeColor="text1" w:themeTint="80"/>
                <w:lang w:val="fr-FR"/>
              </w:rPr>
              <w:t>But : assurer la remise en service, installer les solutions palliatives et correctives</w:t>
            </w:r>
          </w:p>
          <w:p>
            <w:pPr>
              <w:pStyle w:val="Normal"/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cs="Calibri"/>
                <w:color w:val="000000"/>
                <w:lang w:val="fr-FR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  <w:sz w:val="24"/>
                <w:szCs w:val="40"/>
              </w:rPr>
              <w:t>Administrateur Système windows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Installation/Administration Windows NT4.0, Migration de postes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Mise en place et installation de réseaux, BNC, TCP/IP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Intégration de PC System Builder Microsoft OEM.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fr-FR"/>
              </w:rPr>
            </w:pPr>
            <w:r>
              <w:rPr>
                <w:rFonts w:cs="Calibri" w:ascii="Calibri" w:hAnsi="Calibri"/>
                <w:color w:val="7F7F7F" w:themeColor="text1" w:themeTint="80"/>
                <w:lang w:val="fr-FR"/>
              </w:rPr>
              <w:t>Masterisation de postes clients (Ghost)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Passage de l'AN 2000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color w:val="7F7F7F" w:themeColor="text1" w:themeTint="80"/>
              </w:rPr>
            </w:pPr>
            <w:r>
              <w:rPr>
                <w:rFonts w:cs="Calibri"/>
                <w:b/>
                <w:color w:val="7F7F7F" w:themeColor="text1" w:themeTint="80"/>
              </w:rPr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color w:val="EA5297"/>
              </w:rPr>
              <w:t>Environnement technique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CLIENT : Windows NT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SERVER : Windows NT4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Microsoft OEM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cs="Calibri" w:ascii="Calibri" w:hAnsi="Calibri"/>
                <w:color w:val="7F7F7F" w:themeColor="text1" w:themeTint="80"/>
              </w:rPr>
              <w:t>TCP/IP, Adressage IP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cs="Calibri" w:ascii="Calibri" w:hAnsi="Calibri"/>
                <w:color w:val="7F7F7F" w:themeColor="text1" w:themeTint="80"/>
              </w:rPr>
              <w:t>Ghost</w:t>
            </w:r>
          </w:p>
        </w:tc>
      </w:tr>
      <w:tr>
        <w:trPr>
          <w:trHeight w:val="1004" w:hRule="atLeast"/>
        </w:trPr>
        <w:tc>
          <w:tcPr>
            <w:tcW w:w="108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Titre2"/>
              <w:numPr>
                <w:ilvl w:val="0"/>
                <w:numId w:val="0"/>
              </w:numPr>
              <w:tabs>
                <w:tab w:val="clear" w:pos="708"/>
                <w:tab w:val="right" w:pos="9923" w:leader="none"/>
              </w:tabs>
              <w:spacing w:before="360" w:after="0"/>
              <w:outlineLvl w:val="1"/>
              <w:rPr>
                <w:rFonts w:cs="Calibri"/>
                <w:color w:val="EA5297"/>
                <w:sz w:val="22"/>
                <w:szCs w:val="22"/>
                <w:lang w:val="en-GB" w:eastAsia="fr-FR"/>
              </w:rPr>
            </w:pPr>
            <w:r>
              <w:rPr>
                <w:rFonts w:cs="Calibri"/>
                <w:color w:val="EA5297"/>
                <w:sz w:val="22"/>
                <w:szCs w:val="22"/>
                <w:lang w:val="en-GB" w:eastAsia="fr-FR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417" w:right="1417" w:header="708" w:top="1417" w:footer="425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Montserrat">
    <w:charset w:val="00"/>
    <w:family w:val="roman"/>
    <w:pitch w:val="variable"/>
  </w:font>
  <w:font w:name="Gill Sans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BerkeleyOldEFOP-Book">
    <w:charset w:val="00"/>
    <w:family w:val="roman"/>
    <w:pitch w:val="variable"/>
  </w:font>
  <w:font w:name="Montserrat Light">
    <w:charset w:val="00"/>
    <w:family w:val="roman"/>
    <w:pitch w:val="variable"/>
  </w:font>
  <w:font w:name="Montserrat Medium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Montserrat" w:hAnsi="Montserrat" w:eastAsia="Times New Roman" w:cs="Times New Roman"/>
        <w:b/>
        <w:b/>
        <w:color w:val="595959" w:themeColor="text1" w:themeTint="a6"/>
        <w:sz w:val="10"/>
        <w:szCs w:val="10"/>
      </w:rPr>
    </w:pPr>
    <w:r>
      <w:rPr>
        <w:rFonts w:eastAsia="Times New Roman" w:cs="Times New Roman" w:ascii="Montserrat" w:hAnsi="Montserrat"/>
        <w:b/>
        <w:color w:val="595959" w:themeColor="text1" w:themeTint="a6"/>
        <w:sz w:val="10"/>
        <w:szCs w:val="10"/>
      </w:rPr>
    </w:r>
  </w:p>
  <w:p>
    <w:pPr>
      <w:pStyle w:val="Normal"/>
      <w:jc w:val="center"/>
      <w:rPr>
        <w:rFonts w:ascii="Montserrat" w:hAnsi="Montserrat" w:eastAsia="Times New Roman" w:cs="Times New Roman"/>
        <w:b/>
        <w:b/>
        <w:color w:val="595959" w:themeColor="text1" w:themeTint="a6"/>
        <w:sz w:val="10"/>
        <w:szCs w:val="10"/>
      </w:rPr>
    </w:pPr>
    <w:r>
      <w:rPr>
        <w:rFonts w:eastAsia="Times New Roman" w:cs="Times New Roman" w:ascii="Montserrat" w:hAnsi="Montserrat"/>
        <w:b/>
        <w:color w:val="595959" w:themeColor="text1" w:themeTint="a6"/>
        <w:sz w:val="10"/>
        <w:szCs w:val="10"/>
      </w:rPr>
    </w:r>
  </w:p>
  <w:p>
    <w:pPr>
      <w:pStyle w:val="Normal"/>
      <w:ind w:left="3540" w:firstLine="708"/>
      <w:rPr>
        <w:rFonts w:ascii="Montserrat" w:hAnsi="Montserrat" w:eastAsia="Times New Roman" w:cs="Times New Roman"/>
        <w:b/>
        <w:b/>
        <w:color w:val="595959" w:themeColor="text1" w:themeTint="a6"/>
        <w:sz w:val="10"/>
        <w:szCs w:val="10"/>
      </w:rPr>
    </w:pPr>
    <w:r>
      <w:rPr/>
      <w:drawing>
        <wp:inline distT="0" distB="0" distL="0" distR="0">
          <wp:extent cx="343535" cy="343535"/>
          <wp:effectExtent l="0" t="0" r="0" b="0"/>
          <wp:docPr id="13" name="Image 10" descr="../Desktop/300ppi/logo-coin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0" descr="../Desktop/300ppi/logo-coin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3540" w:firstLine="708"/>
      <w:rPr>
        <w:rFonts w:ascii="Montserrat" w:hAnsi="Montserrat" w:eastAsia="Times New Roman" w:cs="Times New Roman"/>
        <w:b/>
        <w:b/>
        <w:color w:val="595959" w:themeColor="text1" w:themeTint="a6"/>
        <w:sz w:val="10"/>
        <w:szCs w:val="10"/>
      </w:rPr>
    </w:pPr>
    <w:r>
      <w:rPr>
        <w:rFonts w:eastAsia="Times New Roman" w:cs="Times New Roman" w:ascii="Montserrat" w:hAnsi="Montserrat"/>
        <w:b/>
        <w:color w:val="595959" w:themeColor="text1" w:themeTint="a6"/>
        <w:sz w:val="10"/>
        <w:szCs w:val="10"/>
      </w:rPr>
    </w:r>
  </w:p>
  <w:p>
    <w:pPr>
      <w:pStyle w:val="Normal"/>
      <w:jc w:val="center"/>
      <w:rPr/>
    </w:pPr>
    <w:r>
      <w:rPr/>
      <w:drawing>
        <wp:inline distT="0" distB="0" distL="0" distR="0">
          <wp:extent cx="2642235" cy="269240"/>
          <wp:effectExtent l="0" t="0" r="0" b="0"/>
          <wp:docPr id="14" name="Image 9" descr="../Desktop/300ppi/ville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9" descr="../Desktop/300ppi/villes_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Montserrat" w:hAnsi="Montserrat" w:eastAsia="Times New Roman" w:cs="Times New Roman"/>
        <w:b/>
        <w:b/>
        <w:color w:val="595959" w:themeColor="text1" w:themeTint="a6"/>
        <w:sz w:val="10"/>
        <w:szCs w:val="10"/>
      </w:rPr>
    </w:pPr>
    <w:r>
      <w:rPr>
        <w:rFonts w:eastAsia="Times New Roman" w:cs="Times New Roman" w:ascii="Montserrat" w:hAnsi="Montserrat"/>
        <w:b/>
        <w:color w:val="595959" w:themeColor="text1" w:themeTint="a6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b/>
        <w:rFonts w:cs="Symbol"/>
        <w:color w:val="E05693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  <w:b/>
        <w:rFonts w:cs="Courier New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  <w:color w:val="E056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2002"/>
      <w:numFmt w:val="bullet"/>
      <w:lvlText w:val="-"/>
      <w:lvlJc w:val="left"/>
      <w:pPr>
        <w:ind w:left="3216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97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608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Titre2">
    <w:name w:val="Heading 2"/>
    <w:basedOn w:val="Titre1"/>
    <w:next w:val="Normal"/>
    <w:qFormat/>
    <w:pPr>
      <w:keepNext w:val="false"/>
      <w:keepLines w:val="false"/>
      <w:pBdr>
        <w:bottom w:val="single" w:sz="4" w:space="1" w:color="EA5297"/>
      </w:pBdr>
      <w:spacing w:before="360" w:after="0"/>
      <w:outlineLvl w:val="1"/>
    </w:pPr>
    <w:rPr>
      <w:rFonts w:ascii="Calibri" w:hAnsi="Calibri" w:eastAsia="Arial"/>
      <w:b/>
      <w:caps/>
      <w:color w:val="9D9D9C"/>
      <w:sz w:val="28"/>
      <w:szCs w:val="4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6ed"/>
    <w:pPr>
      <w:keepNext w:val="true"/>
      <w:keepLines/>
      <w:spacing w:lineRule="auto" w:line="276" w:before="320" w:after="80"/>
      <w:contextualSpacing/>
      <w:outlineLvl w:val="2"/>
    </w:pPr>
    <w:rPr>
      <w:rFonts w:ascii="Arial" w:hAnsi="Arial" w:eastAsia="Arial" w:cs="Arial"/>
      <w:color w:val="434343"/>
      <w:sz w:val="28"/>
      <w:szCs w:val="28"/>
      <w:lang w:val="en-GB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8546ed"/>
    <w:rPr>
      <w:rFonts w:ascii="Arial" w:hAnsi="Arial" w:eastAsia="Arial" w:cs="Arial"/>
      <w:color w:val="434343"/>
      <w:sz w:val="28"/>
      <w:szCs w:val="28"/>
      <w:lang w:val="en-GB" w:eastAsia="fr-FR"/>
    </w:rPr>
  </w:style>
  <w:style w:type="character" w:styleId="EntteCar" w:customStyle="1">
    <w:name w:val="En-tête Car"/>
    <w:basedOn w:val="DefaultParagraphFont"/>
    <w:uiPriority w:val="99"/>
    <w:qFormat/>
    <w:rsid w:val="008546ed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546ed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c6916"/>
    <w:rPr>
      <w:rFonts w:ascii="Times New Roman" w:hAnsi="Times New Roman" w:cs="Times New Roman"/>
      <w:sz w:val="18"/>
      <w:szCs w:val="18"/>
    </w:rPr>
  </w:style>
  <w:style w:type="character" w:styleId="LienInternet" w:customStyle="1">
    <w:name w:val="Lien Internet"/>
    <w:basedOn w:val="DefaultParagraphFont"/>
    <w:uiPriority w:val="99"/>
    <w:unhideWhenUsed/>
    <w:rsid w:val="007d5d33"/>
    <w:rPr>
      <w:color w:val="0563C1" w:themeColor="hyperlink"/>
      <w:u w:val="single"/>
    </w:rPr>
  </w:style>
  <w:style w:type="character" w:styleId="TitreCar" w:customStyle="1">
    <w:name w:val="titre Car"/>
    <w:qFormat/>
    <w:rsid w:val="00eb032d"/>
    <w:rPr>
      <w:rFonts w:ascii="Calibri" w:hAnsi="Calibri" w:eastAsia="Cambria" w:cs="Times New Roman"/>
      <w:b/>
      <w:color w:val="7F7F7F"/>
    </w:rPr>
  </w:style>
  <w:style w:type="character" w:styleId="HCVNEWFOTECHCar" w:customStyle="1">
    <w:name w:val="H CVNEW FO-TECH Car"/>
    <w:uiPriority w:val="99"/>
    <w:qFormat/>
    <w:locked/>
    <w:rsid w:val="00f72b3e"/>
    <w:rPr>
      <w:rFonts w:ascii="Calibri" w:hAnsi="Calibri"/>
      <w:bCs/>
      <w:color w:val="000000"/>
      <w:kern w:val="2"/>
      <w:lang w:eastAsia="ar-SA"/>
    </w:rPr>
  </w:style>
  <w:style w:type="character" w:styleId="ListLabel1" w:customStyle="1">
    <w:name w:val="ListLabel 1"/>
    <w:qFormat/>
    <w:rPr>
      <w:color w:val="E05693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Montserrat" w:hAnsi="Montserrat"/>
      <w:color w:val="E05693"/>
      <w:sz w:val="20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ascii="Montserrat" w:hAnsi="Montserrat"/>
      <w:color w:val="E05693"/>
      <w:sz w:val="20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ascii="Montserrat" w:hAnsi="Montserrat"/>
      <w:b/>
      <w:color w:val="EA5297"/>
      <w:sz w:val="20"/>
      <w:szCs w:val="20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color w:val="EA5297"/>
      <w:sz w:val="20"/>
      <w:szCs w:val="20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color w:val="EA5297"/>
      <w:sz w:val="20"/>
      <w:szCs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color w:val="E05693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color w:val="EA5297"/>
      <w:sz w:val="20"/>
      <w:szCs w:val="20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Courier New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68" w:customStyle="1">
    <w:name w:val="ListLabel 68"/>
    <w:qFormat/>
    <w:rPr>
      <w:rFonts w:eastAsia="Courier New"/>
    </w:rPr>
  </w:style>
  <w:style w:type="character" w:styleId="ListLabel67" w:customStyle="1">
    <w:name w:val="ListLabel 67"/>
    <w:qFormat/>
    <w:rPr>
      <w:rFonts w:eastAsia="Courier New"/>
    </w:rPr>
  </w:style>
  <w:style w:type="character" w:styleId="ListLabel66" w:customStyle="1">
    <w:name w:val="ListLabel 66"/>
    <w:qFormat/>
    <w:rPr>
      <w:rFonts w:eastAsia="Courier New"/>
    </w:rPr>
  </w:style>
  <w:style w:type="character" w:styleId="ListLabel65" w:customStyle="1">
    <w:name w:val="ListLabel 65"/>
    <w:qFormat/>
    <w:rPr>
      <w:rFonts w:eastAsia="Courier New"/>
    </w:rPr>
  </w:style>
  <w:style w:type="character" w:styleId="ListLabel64" w:customStyle="1">
    <w:name w:val="ListLabel 64"/>
    <w:qFormat/>
    <w:rPr>
      <w:rFonts w:eastAsia="Courier New"/>
    </w:rPr>
  </w:style>
  <w:style w:type="character" w:styleId="ListLabel63" w:customStyle="1">
    <w:name w:val="ListLabel 63"/>
    <w:qFormat/>
    <w:rPr>
      <w:rFonts w:eastAsia="Courier New"/>
    </w:rPr>
  </w:style>
  <w:style w:type="character" w:styleId="ListLabel62" w:customStyle="1">
    <w:name w:val="ListLabel 62"/>
    <w:qFormat/>
    <w:rPr>
      <w:rFonts w:eastAsia="Calibri"/>
    </w:rPr>
  </w:style>
  <w:style w:type="character" w:styleId="ListLabel58" w:customStyle="1">
    <w:name w:val="ListLabel 58"/>
    <w:qFormat/>
    <w:rPr>
      <w:rFonts w:eastAsia="Courier New"/>
    </w:rPr>
  </w:style>
  <w:style w:type="character" w:styleId="ListLabel57" w:customStyle="1">
    <w:name w:val="ListLabel 57"/>
    <w:qFormat/>
    <w:rPr>
      <w:rFonts w:eastAsia="Courier New"/>
    </w:rPr>
  </w:style>
  <w:style w:type="character" w:styleId="ListLabel56" w:customStyle="1">
    <w:name w:val="ListLabel 56"/>
    <w:qFormat/>
    <w:rPr>
      <w:rFonts w:eastAsia="Courier New"/>
    </w:rPr>
  </w:style>
  <w:style w:type="character" w:styleId="ListLabel55" w:customStyle="1">
    <w:name w:val="ListLabel 55"/>
    <w:qFormat/>
    <w:rPr>
      <w:rFonts w:eastAsia="Courier New"/>
    </w:rPr>
  </w:style>
  <w:style w:type="character" w:styleId="ListLabel54" w:customStyle="1">
    <w:name w:val="ListLabel 54"/>
    <w:qFormat/>
    <w:rPr>
      <w:rFonts w:eastAsia="Courier New"/>
    </w:rPr>
  </w:style>
  <w:style w:type="character" w:styleId="ListLabel53" w:customStyle="1">
    <w:name w:val="ListLabel 53"/>
    <w:qFormat/>
    <w:rPr>
      <w:rFonts w:eastAsia="Courier New"/>
    </w:rPr>
  </w:style>
  <w:style w:type="character" w:styleId="ListLabel52" w:customStyle="1">
    <w:name w:val="ListLabel 52"/>
    <w:qFormat/>
    <w:rPr>
      <w:rFonts w:eastAsia="Courier New"/>
    </w:rPr>
  </w:style>
  <w:style w:type="character" w:styleId="ListLabel51" w:customStyle="1">
    <w:name w:val="ListLabel 51"/>
    <w:qFormat/>
    <w:rPr>
      <w:rFonts w:eastAsia="Courier New"/>
    </w:rPr>
  </w:style>
  <w:style w:type="character" w:styleId="ListLabel50" w:customStyle="1">
    <w:name w:val="ListLabel 50"/>
    <w:qFormat/>
    <w:rPr>
      <w:rFonts w:eastAsia="Courier New"/>
    </w:rPr>
  </w:style>
  <w:style w:type="character" w:styleId="ListLabel49" w:customStyle="1">
    <w:name w:val="ListLabel 49"/>
    <w:qFormat/>
    <w:rPr>
      <w:rFonts w:eastAsia="Courier New"/>
    </w:rPr>
  </w:style>
  <w:style w:type="character" w:styleId="ListLabel48" w:customStyle="1">
    <w:name w:val="ListLabel 48"/>
    <w:qFormat/>
    <w:rPr>
      <w:rFonts w:eastAsia="Courier New"/>
    </w:rPr>
  </w:style>
  <w:style w:type="character" w:styleId="ListLabel47" w:customStyle="1">
    <w:name w:val="ListLabel 47"/>
    <w:qFormat/>
    <w:rPr>
      <w:rFonts w:eastAsia="Courier New"/>
    </w:rPr>
  </w:style>
  <w:style w:type="character" w:styleId="ListLabel46" w:customStyle="1">
    <w:name w:val="ListLabel 46"/>
    <w:qFormat/>
    <w:rPr>
      <w:rFonts w:eastAsia="Arial"/>
    </w:rPr>
  </w:style>
  <w:style w:type="character" w:styleId="ListLabel45" w:customStyle="1">
    <w:name w:val="ListLabel 45"/>
    <w:qFormat/>
    <w:rPr>
      <w:rFonts w:eastAsia="Courier New"/>
    </w:rPr>
  </w:style>
  <w:style w:type="character" w:styleId="ListLabel44" w:customStyle="1">
    <w:name w:val="ListLabel 44"/>
    <w:qFormat/>
    <w:rPr>
      <w:rFonts w:eastAsia="Courier New"/>
    </w:rPr>
  </w:style>
  <w:style w:type="character" w:styleId="ListLabel43" w:customStyle="1">
    <w:name w:val="ListLabel 43"/>
    <w:qFormat/>
    <w:rPr>
      <w:rFonts w:eastAsia="Courier New"/>
    </w:rPr>
  </w:style>
  <w:style w:type="character" w:styleId="ListLabel42" w:customStyle="1">
    <w:name w:val="ListLabel 42"/>
    <w:qFormat/>
    <w:rPr>
      <w:color w:val="EA5297"/>
      <w:sz w:val="20"/>
    </w:rPr>
  </w:style>
  <w:style w:type="character" w:styleId="ListLabel41" w:customStyle="1">
    <w:name w:val="ListLabel 41"/>
    <w:qFormat/>
    <w:rPr>
      <w:rFonts w:eastAsia="Courier New"/>
    </w:rPr>
  </w:style>
  <w:style w:type="character" w:styleId="ListLabel40" w:customStyle="1">
    <w:name w:val="ListLabel 40"/>
    <w:qFormat/>
    <w:rPr>
      <w:rFonts w:eastAsia="Courier New"/>
    </w:rPr>
  </w:style>
  <w:style w:type="character" w:styleId="ListLabel39" w:customStyle="1">
    <w:name w:val="ListLabel 39"/>
    <w:qFormat/>
    <w:rPr>
      <w:rFonts w:eastAsia="Courier New"/>
    </w:rPr>
  </w:style>
  <w:style w:type="character" w:styleId="ListLabel38" w:customStyle="1">
    <w:name w:val="ListLabel 38"/>
    <w:qFormat/>
    <w:rPr>
      <w:rFonts w:eastAsia="Courier New"/>
    </w:rPr>
  </w:style>
  <w:style w:type="character" w:styleId="ListLabel37" w:customStyle="1">
    <w:name w:val="ListLabel 37"/>
    <w:qFormat/>
    <w:rPr>
      <w:rFonts w:eastAsia="Courier New"/>
    </w:rPr>
  </w:style>
  <w:style w:type="character" w:styleId="ListLabel36" w:customStyle="1">
    <w:name w:val="ListLabel 36"/>
    <w:qFormat/>
    <w:rPr>
      <w:color w:val="EA5297"/>
      <w:sz w:val="20"/>
    </w:rPr>
  </w:style>
  <w:style w:type="character" w:styleId="ListLabel35" w:customStyle="1">
    <w:name w:val="ListLabel 35"/>
    <w:qFormat/>
    <w:rPr>
      <w:rFonts w:eastAsia="Courier New"/>
    </w:rPr>
  </w:style>
  <w:style w:type="character" w:styleId="ListLabel34" w:customStyle="1">
    <w:name w:val="ListLabel 34"/>
    <w:qFormat/>
    <w:rPr>
      <w:rFonts w:eastAsia="Courier New"/>
    </w:rPr>
  </w:style>
  <w:style w:type="character" w:styleId="ListLabel33" w:customStyle="1">
    <w:name w:val="ListLabel 33"/>
    <w:qFormat/>
    <w:rPr>
      <w:color w:val="EA5297"/>
      <w:sz w:val="20"/>
    </w:rPr>
  </w:style>
  <w:style w:type="character" w:styleId="Qowtfont6arial" w:customStyle="1">
    <w:name w:val="qowt-font6-arial"/>
    <w:qFormat/>
    <w:rPr/>
  </w:style>
  <w:style w:type="character" w:styleId="Qowtfont5calibri" w:customStyle="1">
    <w:name w:val="qowt-font5-calibri"/>
    <w:qFormat/>
    <w:rPr/>
  </w:style>
  <w:style w:type="character" w:styleId="HCVNEWsoustitreCar" w:customStyle="1">
    <w:name w:val="H CVNEW sous titre Car"/>
    <w:qFormat/>
    <w:rPr>
      <w:rFonts w:ascii="Gill Sans MT" w:hAnsi="Gill Sans MT" w:eastAsia="Times New Roman"/>
      <w:b/>
      <w:color w:val="61287A"/>
      <w:sz w:val="20"/>
      <w:lang w:val="x-none" w:eastAsia="x-none"/>
    </w:rPr>
  </w:style>
  <w:style w:type="character" w:styleId="Titre6Car" w:customStyle="1">
    <w:name w:val="Titre 6 Car"/>
    <w:qFormat/>
    <w:rPr>
      <w:rFonts w:ascii="Cambria" w:hAnsi="Cambria" w:eastAsia="0"/>
      <w:color w:val="243F60"/>
      <w:sz w:val="20"/>
    </w:rPr>
  </w:style>
  <w:style w:type="character" w:styleId="FootnoteCharacters" w:customStyle="1">
    <w:name w:val="Footnote Characters"/>
    <w:qFormat/>
    <w:rPr>
      <w:rFonts w:eastAsia="Times New Roman"/>
      <w:vertAlign w:val="superscript"/>
    </w:rPr>
  </w:style>
  <w:style w:type="character" w:styleId="Titre2Car" w:customStyle="1">
    <w:name w:val="Titre 2 Car"/>
    <w:qFormat/>
    <w:rPr>
      <w:rFonts w:ascii="Calibri" w:hAnsi="Calibri" w:eastAsia="Times New Roman"/>
      <w:b/>
      <w:caps/>
      <w:color w:val="9D9D9C"/>
      <w:sz w:val="40"/>
      <w:lang w:eastAsia="en-US"/>
    </w:rPr>
  </w:style>
  <w:style w:type="character" w:styleId="Titre1Car" w:customStyle="1">
    <w:name w:val="Titre 1 Car"/>
    <w:qFormat/>
    <w:rPr>
      <w:rFonts w:ascii="Cambria" w:hAnsi="Cambria" w:eastAsia="Times New Roman"/>
      <w:color w:val="365F91"/>
      <w:sz w:val="32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Courier New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174" w:customStyle="1">
    <w:name w:val="ListLabel 174"/>
    <w:qFormat/>
    <w:rPr>
      <w:rFonts w:ascii="Calibri" w:hAnsi="Calibri" w:cs="Courier New"/>
      <w:b/>
      <w:sz w:val="22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209" w:customStyle="1">
    <w:name w:val="ListLabel 209"/>
    <w:qFormat/>
    <w:rPr>
      <w:rFonts w:ascii="Calibri" w:hAnsi="Calibri"/>
      <w:b/>
      <w:color w:val="EA5297"/>
      <w:sz w:val="22"/>
      <w:szCs w:val="20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Courier New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05" w:customStyle="1">
    <w:name w:val="ListLabel 205"/>
    <w:qFormat/>
    <w:rPr>
      <w:rFonts w:ascii="Calibri" w:hAnsi="Calibri"/>
      <w:b/>
      <w:color w:val="EA5297"/>
      <w:sz w:val="22"/>
      <w:szCs w:val="20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Courier New"/>
    </w:rPr>
  </w:style>
  <w:style w:type="character" w:styleId="ListLabel201" w:customStyle="1">
    <w:name w:val="ListLabel 201"/>
    <w:qFormat/>
    <w:rPr>
      <w:rFonts w:ascii="Calibri" w:hAnsi="Calibri"/>
      <w:b/>
      <w:color w:val="EA5297"/>
      <w:sz w:val="22"/>
      <w:szCs w:val="20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213" w:customStyle="1">
    <w:name w:val="ListLabel 213"/>
    <w:qFormat/>
    <w:rPr>
      <w:rFonts w:cs="Courier New"/>
    </w:rPr>
  </w:style>
  <w:style w:type="character" w:styleId="ListLabel214" w:customStyle="1">
    <w:name w:val="ListLabel 214"/>
    <w:qFormat/>
    <w:rPr>
      <w:rFonts w:cs="Courier New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9" w:customStyle="1">
    <w:name w:val="ListLabel 189"/>
    <w:qFormat/>
    <w:rPr>
      <w:rFonts w:ascii="Calibri" w:hAnsi="Calibri"/>
      <w:color w:val="EA5297"/>
      <w:sz w:val="22"/>
      <w:szCs w:val="20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Courier New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Courier New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Courier New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97" w:customStyle="1">
    <w:name w:val="ListLabel 197"/>
    <w:qFormat/>
    <w:rPr>
      <w:rFonts w:ascii="Calibri" w:hAnsi="Calibri"/>
      <w:color w:val="EA5297"/>
      <w:sz w:val="22"/>
      <w:szCs w:val="20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193" w:customStyle="1">
    <w:name w:val="ListLabel 193"/>
    <w:qFormat/>
    <w:rPr>
      <w:rFonts w:ascii="Calibri" w:hAnsi="Calibri"/>
      <w:color w:val="EA5297"/>
      <w:sz w:val="22"/>
      <w:szCs w:val="20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225">
    <w:name w:val="ListLabel 225"/>
    <w:qFormat/>
    <w:rPr>
      <w:rFonts w:ascii="Calibri" w:hAnsi="Calibri" w:cs="Symbol"/>
      <w:b/>
      <w:color w:val="E05693"/>
    </w:rPr>
  </w:style>
  <w:style w:type="character" w:styleId="ListLabel226">
    <w:name w:val="ListLabel 226"/>
    <w:qFormat/>
    <w:rPr>
      <w:rFonts w:ascii="Calibri" w:hAnsi="Calibri" w:cs="Courier New"/>
      <w:b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  <w:color w:val="E05693"/>
      <w:sz w:val="20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ascii="Calibri" w:hAnsi="Calibri" w:cs="Symbol"/>
      <w:b/>
      <w:color w:val="E05693"/>
      <w:sz w:val="24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Calibri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Calibri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Calibri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Calibri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Calibri"/>
    </w:rPr>
  </w:style>
  <w:style w:type="character" w:styleId="ListLabel289">
    <w:name w:val="ListLabel 289"/>
    <w:qFormat/>
    <w:rPr>
      <w:rFonts w:cs="Courier New"/>
      <w:b/>
      <w:sz w:val="22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  <w:b/>
      <w:color w:val="EA5297"/>
      <w:sz w:val="22"/>
      <w:szCs w:val="20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  <w:b/>
      <w:color w:val="EA5297"/>
      <w:sz w:val="22"/>
      <w:szCs w:val="20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  <w:b/>
      <w:color w:val="EA5297"/>
      <w:sz w:val="22"/>
      <w:szCs w:val="20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Calibri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Calibri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Calibri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  <w:color w:val="EA5297"/>
      <w:sz w:val="22"/>
      <w:szCs w:val="20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Calibri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Calibri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Calibri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  <w:color w:val="EA5297"/>
      <w:sz w:val="22"/>
      <w:szCs w:val="20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  <w:color w:val="EA5297"/>
      <w:sz w:val="22"/>
      <w:szCs w:val="20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  <w:color w:val="E05693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ascii="Calibri" w:hAnsi="Calibri" w:eastAsia="Calibri" w:cs="Calibri"/>
      <w:b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ea608b"/>
    <w:pPr>
      <w:spacing w:lineRule="auto" w:line="276" w:before="0" w:after="0"/>
      <w:ind w:left="720" w:hanging="0"/>
      <w:contextualSpacing/>
    </w:pPr>
    <w:rPr>
      <w:rFonts w:ascii="Arial" w:hAnsi="Arial" w:eastAsia="Arial" w:cs="Arial"/>
      <w:sz w:val="22"/>
      <w:szCs w:val="22"/>
      <w:lang w:val="en-GB" w:eastAsia="fr-FR"/>
    </w:rPr>
  </w:style>
  <w:style w:type="paragraph" w:styleId="Revision">
    <w:name w:val="Revision"/>
    <w:uiPriority w:val="99"/>
    <w:semiHidden/>
    <w:qFormat/>
    <w:rsid w:val="00fd026d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Puces" w:customStyle="1">
    <w:name w:val="puces"/>
    <w:basedOn w:val="Normal"/>
    <w:qFormat/>
    <w:rsid w:val="008546ed"/>
    <w:pPr>
      <w:tabs>
        <w:tab w:val="clear" w:pos="708"/>
        <w:tab w:val="left" w:pos="-284" w:leader="none"/>
      </w:tabs>
      <w:spacing w:lineRule="auto" w:line="216"/>
    </w:pPr>
    <w:rPr>
      <w:rFonts w:ascii="Calibri" w:hAnsi="Calibri" w:eastAsia="Calibri" w:cs="Times New Roman"/>
      <w:color w:val="7F7F7F"/>
      <w:sz w:val="22"/>
      <w:szCs w:val="22"/>
    </w:rPr>
  </w:style>
  <w:style w:type="paragraph" w:styleId="Entte">
    <w:name w:val="Header"/>
    <w:basedOn w:val="Normal"/>
    <w:uiPriority w:val="99"/>
    <w:unhideWhenUsed/>
    <w:rsid w:val="008546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8546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c6916"/>
    <w:pPr/>
    <w:rPr>
      <w:rFonts w:ascii="Times New Roman" w:hAnsi="Times New Roman" w:cs="Times New Roman"/>
      <w:sz w:val="18"/>
      <w:szCs w:val="18"/>
    </w:rPr>
  </w:style>
  <w:style w:type="paragraph" w:styleId="Titre4" w:customStyle="1">
    <w:name w:val="titre"/>
    <w:basedOn w:val="Normal"/>
    <w:qFormat/>
    <w:rsid w:val="00eb032d"/>
    <w:pPr>
      <w:tabs>
        <w:tab w:val="clear" w:pos="708"/>
        <w:tab w:val="left" w:pos="-284" w:leader="none"/>
      </w:tabs>
      <w:spacing w:lineRule="auto" w:line="216"/>
      <w:ind w:left="-284" w:hanging="0"/>
    </w:pPr>
    <w:rPr>
      <w:rFonts w:ascii="Calibri" w:hAnsi="Calibri" w:eastAsia="Cambria" w:cs="Times New Roman"/>
      <w:b/>
      <w:color w:val="7F7F7F"/>
    </w:rPr>
  </w:style>
  <w:style w:type="paragraph" w:styleId="Titrerose" w:customStyle="1">
    <w:name w:val="titre-rose"/>
    <w:basedOn w:val="Normal"/>
    <w:qFormat/>
    <w:rsid w:val="00b21e99"/>
    <w:pPr>
      <w:tabs>
        <w:tab w:val="clear" w:pos="708"/>
        <w:tab w:val="left" w:pos="284" w:leader="none"/>
      </w:tabs>
      <w:spacing w:lineRule="auto" w:line="216"/>
      <w:ind w:left="-284" w:hanging="0"/>
    </w:pPr>
    <w:rPr>
      <w:rFonts w:ascii="Calibri" w:hAnsi="Calibri" w:eastAsia="Cambria" w:cs="Times New Roman"/>
      <w:b/>
      <w:color w:val="EA5297"/>
      <w:sz w:val="22"/>
      <w:szCs w:val="22"/>
    </w:rPr>
  </w:style>
  <w:style w:type="paragraph" w:styleId="HCVNEWFOTECH" w:customStyle="1">
    <w:name w:val="H CVNEW FO-TECH"/>
    <w:basedOn w:val="Normal"/>
    <w:uiPriority w:val="99"/>
    <w:qFormat/>
    <w:rsid w:val="00f72b3e"/>
    <w:pPr>
      <w:widowControl w:val="false"/>
      <w:tabs>
        <w:tab w:val="clear" w:pos="708"/>
        <w:tab w:val="left" w:pos="2268" w:leader="none"/>
      </w:tabs>
      <w:suppressAutoHyphens w:val="true"/>
      <w:spacing w:lineRule="exact" w:line="200" w:before="120" w:after="120"/>
      <w:ind w:firstLine="397"/>
      <w:jc w:val="both"/>
    </w:pPr>
    <w:rPr>
      <w:rFonts w:ascii="Calibri" w:hAnsi="Calibri"/>
      <w:bCs/>
      <w:color w:val="000000"/>
      <w:kern w:val="2"/>
      <w:lang w:eastAsia="ar-SA"/>
    </w:rPr>
  </w:style>
  <w:style w:type="paragraph" w:styleId="Contenudecadre" w:customStyle="1">
    <w:name w:val="Contenu de cadre"/>
    <w:basedOn w:val="Normal"/>
    <w:qFormat/>
    <w:pPr/>
    <w:rPr/>
  </w:style>
  <w:style w:type="paragraph" w:styleId="Qowtli70" w:customStyle="1">
    <w:name w:val="qowt-li-7_0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Qowtstltitre3" w:customStyle="1">
    <w:name w:val="qowt-stl-titre3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Qowtstlpuces" w:customStyle="1">
    <w:name w:val="qowt-stl-puces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Qowtstlparagraphedeliste" w:customStyle="1">
    <w:name w:val="qowt-stl-paragraphedeliste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Qowtli101" w:customStyle="1">
    <w:name w:val="qowt-li-10_1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Qowtstlpieddepage" w:customStyle="1">
    <w:name w:val="qowt-stl-pieddepage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Qowtli100" w:customStyle="1">
    <w:name w:val="qowt-li-10_0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/>
    </w:rPr>
  </w:style>
  <w:style w:type="paragraph" w:styleId="HCVNEWpuce" w:customStyle="1">
    <w:name w:val="H CVNEW puce"/>
    <w:basedOn w:val="Normal"/>
    <w:qFormat/>
    <w:pPr>
      <w:tabs>
        <w:tab w:val="clear" w:pos="708"/>
        <w:tab w:val="left" w:pos="992" w:leader="none"/>
      </w:tabs>
      <w:suppressAutoHyphens w:val="true"/>
      <w:spacing w:lineRule="exact" w:line="200" w:before="120" w:after="0"/>
      <w:jc w:val="both"/>
    </w:pPr>
    <w:rPr>
      <w:rFonts w:ascii="Calibri" w:hAnsi="Calibri" w:eastAsia="Calibri"/>
      <w:color w:val="000000"/>
      <w:sz w:val="20"/>
      <w:lang w:eastAsia="zh-CN"/>
    </w:rPr>
  </w:style>
  <w:style w:type="paragraph" w:styleId="CVMission" w:customStyle="1">
    <w:name w:val="CV-Mission"/>
    <w:basedOn w:val="Normal"/>
    <w:qFormat/>
    <w:pPr>
      <w:ind w:left="-170" w:right="170" w:hanging="0"/>
      <w:jc w:val="both"/>
    </w:pPr>
    <w:rPr>
      <w:rFonts w:ascii="Century Gothic" w:hAnsi="Century Gothic" w:eastAsia="Times New Roman"/>
      <w:sz w:val="20"/>
    </w:rPr>
  </w:style>
  <w:style w:type="paragraph" w:styleId="HCVNEWsoustitre" w:customStyle="1">
    <w:name w:val="H CVNEW sous titre"/>
    <w:basedOn w:val="Normal"/>
    <w:qFormat/>
    <w:pPr>
      <w:keepNext w:val="true"/>
      <w:tabs>
        <w:tab w:val="clear" w:pos="708"/>
        <w:tab w:val="left" w:pos="1418" w:leader="none"/>
        <w:tab w:val="right" w:pos="9072" w:leader="none"/>
      </w:tabs>
      <w:spacing w:before="240" w:after="0"/>
      <w:ind w:left="1418" w:hanging="1134"/>
      <w:jc w:val="both"/>
    </w:pPr>
    <w:rPr>
      <w:rFonts w:ascii="Gill Sans MT" w:hAnsi="Gill Sans MT" w:eastAsia="Times New Roman"/>
      <w:b/>
      <w:color w:val="61287A"/>
      <w:sz w:val="20"/>
      <w:lang w:val="x-none" w:eastAsia="x-none"/>
    </w:rPr>
  </w:style>
  <w:style w:type="paragraph" w:styleId="HCVpuce" w:customStyle="1">
    <w:name w:val="H CV puce"/>
    <w:basedOn w:val="Normal"/>
    <w:qFormat/>
    <w:pPr>
      <w:tabs>
        <w:tab w:val="clear" w:pos="708"/>
        <w:tab w:val="left" w:pos="1843" w:leader="none"/>
      </w:tabs>
      <w:spacing w:lineRule="exact" w:line="280"/>
      <w:ind w:left="2138" w:hanging="360"/>
      <w:jc w:val="both"/>
    </w:pPr>
    <w:rPr>
      <w:rFonts w:ascii="BerkeleyOldEFOP-Book" w:hAnsi="BerkeleyOldEFOP-Book" w:eastAsia="Times New Roman"/>
      <w:color w:val="000000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546ed"/>
    <w:rPr>
      <w:lang w:val="en-GB" w:eastAsia="fr-FR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1804C5-B90A-4597-B95C-1C5E7C3D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LibreOffice/6.1.5.2$Windows_X86_64 LibreOffice_project/90f8dcf33c87b3705e78202e3df5142b201bd805</Application>
  <Pages>12</Pages>
  <Words>2203</Words>
  <Characters>11767</Characters>
  <CharactersWithSpaces>13428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2020-08-06T13:21:00Z</dcterms:created>
  <dc:creator>MBPC02WR27YG8WN</dc:creator>
  <dc:description/>
  <dc:language>fr-FR</dc:language>
  <cp:lastModifiedBy/>
  <cp:lastPrinted>2019-03-28T15:54:00Z</cp:lastPrinted>
  <dcterms:modified xsi:type="dcterms:W3CDTF">2020-08-10T13:42:43Z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